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DB" w:rsidRPr="003A39DB" w:rsidRDefault="003A39DB" w:rsidP="003A39DB">
      <w:pPr>
        <w:rPr>
          <w:rFonts w:ascii="Cambria" w:hAnsi="Cambria" w:cs="Helvetica"/>
        </w:rPr>
      </w:pPr>
    </w:p>
    <w:p w:rsidR="003A39DB" w:rsidRPr="003A39DB" w:rsidRDefault="002B694D" w:rsidP="005062FC">
      <w:pPr>
        <w:jc w:val="center"/>
        <w:outlineLvl w:val="0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Consistency</w:t>
      </w:r>
      <w:r w:rsidR="003A39DB">
        <w:rPr>
          <w:rFonts w:ascii="Cambria" w:hAnsi="Cambria"/>
          <w:b/>
          <w:bCs/>
          <w:sz w:val="36"/>
          <w:szCs w:val="36"/>
        </w:rPr>
        <w:t xml:space="preserve"> </w:t>
      </w:r>
      <w:r>
        <w:rPr>
          <w:rFonts w:ascii="Cambria" w:hAnsi="Cambria"/>
          <w:b/>
          <w:bCs/>
          <w:sz w:val="36"/>
          <w:szCs w:val="36"/>
        </w:rPr>
        <w:t>Alteration of Food &amp; Fluid</w:t>
      </w:r>
    </w:p>
    <w:p w:rsidR="003A39DB" w:rsidRPr="002B694D" w:rsidRDefault="002B694D" w:rsidP="002B694D">
      <w:pPr>
        <w:jc w:val="center"/>
        <w:rPr>
          <w:rFonts w:ascii="Cambria" w:hAnsi="Cambria"/>
          <w:b/>
          <w:bCs/>
          <w:szCs w:val="32"/>
        </w:rPr>
      </w:pPr>
      <w:r w:rsidRPr="002B694D">
        <w:rPr>
          <w:rFonts w:ascii="Cambria" w:hAnsi="Cambria"/>
          <w:b/>
          <w:bCs/>
          <w:szCs w:val="32"/>
        </w:rPr>
        <w:t>Mechanically Altered Foods &amp; Thickened Liquids</w:t>
      </w:r>
    </w:p>
    <w:p w:rsidR="003A39DB" w:rsidRPr="00441900" w:rsidRDefault="003A39DB" w:rsidP="005062FC">
      <w:pPr>
        <w:outlineLvl w:val="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 xml:space="preserve">Objectives: </w:t>
      </w:r>
    </w:p>
    <w:p w:rsidR="003A39DB" w:rsidRPr="00441900" w:rsidRDefault="003A39DB" w:rsidP="003536A1">
      <w:pPr>
        <w:numPr>
          <w:ilvl w:val="0"/>
          <w:numId w:val="3"/>
        </w:numPr>
        <w:ind w:left="54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 xml:space="preserve">Understand why someone may require an altered diet/liquid and why it’s important to follow. </w:t>
      </w:r>
    </w:p>
    <w:p w:rsidR="003A39DB" w:rsidRPr="00441900" w:rsidRDefault="003A39DB" w:rsidP="003536A1">
      <w:pPr>
        <w:numPr>
          <w:ilvl w:val="0"/>
          <w:numId w:val="3"/>
        </w:numPr>
        <w:ind w:left="54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 xml:space="preserve">Describe how to prepare food items for an ordered altered diet. </w:t>
      </w:r>
    </w:p>
    <w:p w:rsidR="003A39DB" w:rsidRPr="00441900" w:rsidRDefault="003A39DB" w:rsidP="003536A1">
      <w:pPr>
        <w:numPr>
          <w:ilvl w:val="0"/>
          <w:numId w:val="3"/>
        </w:numPr>
        <w:ind w:left="54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 xml:space="preserve">Identify items that are allowed on a patient’s altered diet. </w:t>
      </w:r>
    </w:p>
    <w:p w:rsidR="003A39DB" w:rsidRPr="003536A1" w:rsidRDefault="003A39DB" w:rsidP="003536A1">
      <w:pPr>
        <w:rPr>
          <w:rFonts w:ascii="Cambria" w:hAnsi="Cambria"/>
          <w:b/>
          <w:bCs/>
          <w:sz w:val="20"/>
        </w:rPr>
      </w:pPr>
    </w:p>
    <w:p w:rsidR="003A39DB" w:rsidRPr="00441900" w:rsidRDefault="003A39DB" w:rsidP="005062FC">
      <w:pPr>
        <w:outlineLvl w:val="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 xml:space="preserve">Introduction: </w:t>
      </w:r>
    </w:p>
    <w:p w:rsidR="003A39DB" w:rsidRPr="00441900" w:rsidRDefault="002B694D" w:rsidP="003536A1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As people age or have a medical</w:t>
      </w:r>
      <w:r w:rsidR="003A39DB" w:rsidRPr="00441900">
        <w:rPr>
          <w:rFonts w:ascii="Cambria" w:hAnsi="Cambria"/>
          <w:bCs/>
        </w:rPr>
        <w:t xml:space="preserve"> problem, they may develop dysphagia</w:t>
      </w:r>
      <w:r w:rsidRPr="00441900">
        <w:rPr>
          <w:rFonts w:ascii="Cambria" w:hAnsi="Cambria"/>
          <w:bCs/>
        </w:rPr>
        <w:t>. Dysphagia is the difficulty to</w:t>
      </w:r>
      <w:r w:rsidR="003A39DB" w:rsidRPr="00441900">
        <w:rPr>
          <w:rFonts w:ascii="Cambria" w:hAnsi="Cambria"/>
          <w:bCs/>
        </w:rPr>
        <w:t xml:space="preserve"> chew or swallow their food</w:t>
      </w:r>
      <w:r w:rsidRPr="00441900">
        <w:rPr>
          <w:rFonts w:ascii="Cambria" w:hAnsi="Cambria"/>
          <w:bCs/>
        </w:rPr>
        <w:t xml:space="preserve">/fluid, and </w:t>
      </w:r>
      <w:r w:rsidR="003A39DB" w:rsidRPr="00441900">
        <w:rPr>
          <w:rFonts w:ascii="Cambria" w:hAnsi="Cambria"/>
          <w:bCs/>
        </w:rPr>
        <w:t>makes th</w:t>
      </w:r>
      <w:r w:rsidRPr="00441900">
        <w:rPr>
          <w:rFonts w:ascii="Cambria" w:hAnsi="Cambria"/>
          <w:bCs/>
        </w:rPr>
        <w:t xml:space="preserve">em at risk for aspirating (food/fluid </w:t>
      </w:r>
      <w:r w:rsidR="003A39DB" w:rsidRPr="00441900">
        <w:rPr>
          <w:rFonts w:ascii="Cambria" w:hAnsi="Cambria"/>
          <w:bCs/>
        </w:rPr>
        <w:t xml:space="preserve">going into the lungs instead of the stomach) or choking. Sometimes </w:t>
      </w:r>
      <w:r w:rsidRPr="00441900">
        <w:rPr>
          <w:rFonts w:ascii="Cambria" w:hAnsi="Cambria"/>
          <w:bCs/>
        </w:rPr>
        <w:t>people</w:t>
      </w:r>
      <w:r w:rsidR="003A39DB" w:rsidRPr="00441900">
        <w:rPr>
          <w:rFonts w:ascii="Cambria" w:hAnsi="Cambria"/>
          <w:bCs/>
        </w:rPr>
        <w:t xml:space="preserve"> may need altered food items or liquid </w:t>
      </w:r>
      <w:r w:rsidRPr="00441900">
        <w:rPr>
          <w:rFonts w:ascii="Cambria" w:hAnsi="Cambria"/>
          <w:bCs/>
        </w:rPr>
        <w:t xml:space="preserve">consistency </w:t>
      </w:r>
      <w:r w:rsidR="003A39DB" w:rsidRPr="00441900">
        <w:rPr>
          <w:rFonts w:ascii="Cambria" w:hAnsi="Cambria"/>
          <w:bCs/>
        </w:rPr>
        <w:t>changes to help them eat safely. Th</w:t>
      </w:r>
      <w:r w:rsidRPr="00441900">
        <w:rPr>
          <w:rFonts w:ascii="Cambria" w:hAnsi="Cambria"/>
          <w:bCs/>
        </w:rPr>
        <w:t>ese</w:t>
      </w:r>
      <w:r w:rsidR="003A39DB" w:rsidRPr="00441900">
        <w:rPr>
          <w:rFonts w:ascii="Cambria" w:hAnsi="Cambria"/>
          <w:bCs/>
        </w:rPr>
        <w:t xml:space="preserve"> </w:t>
      </w:r>
      <w:r w:rsidRPr="00441900">
        <w:rPr>
          <w:rFonts w:ascii="Cambria" w:hAnsi="Cambria"/>
          <w:bCs/>
        </w:rPr>
        <w:t>needs are</w:t>
      </w:r>
      <w:r w:rsidR="003A39DB" w:rsidRPr="00441900">
        <w:rPr>
          <w:rFonts w:ascii="Cambria" w:hAnsi="Cambria"/>
          <w:bCs/>
        </w:rPr>
        <w:t xml:space="preserve"> deter</w:t>
      </w:r>
      <w:r w:rsidRPr="00441900">
        <w:rPr>
          <w:rFonts w:ascii="Cambria" w:hAnsi="Cambria"/>
          <w:bCs/>
        </w:rPr>
        <w:t>mined by the speech therapist, who</w:t>
      </w:r>
      <w:r w:rsidR="003A39DB" w:rsidRPr="00441900">
        <w:rPr>
          <w:rFonts w:ascii="Cambria" w:hAnsi="Cambria"/>
          <w:bCs/>
        </w:rPr>
        <w:t xml:space="preserve"> may order a Modified Barium Swallow Study (MBS) or </w:t>
      </w:r>
      <w:r w:rsidRPr="00441900">
        <w:rPr>
          <w:rFonts w:ascii="Cambria" w:hAnsi="Cambria"/>
        </w:rPr>
        <w:t>V</w:t>
      </w:r>
      <w:r w:rsidR="003A39DB" w:rsidRPr="00441900">
        <w:rPr>
          <w:rFonts w:ascii="Cambria" w:hAnsi="Cambria"/>
        </w:rPr>
        <w:t>ideo</w:t>
      </w:r>
      <w:r w:rsidR="00441900">
        <w:rPr>
          <w:rFonts w:ascii="Cambria" w:hAnsi="Cambria"/>
        </w:rPr>
        <w:t xml:space="preserve"> F</w:t>
      </w:r>
      <w:r w:rsidR="003A39DB" w:rsidRPr="00441900">
        <w:rPr>
          <w:rFonts w:ascii="Cambria" w:hAnsi="Cambria"/>
        </w:rPr>
        <w:t xml:space="preserve">luoroscopic </w:t>
      </w:r>
      <w:r w:rsidRPr="00441900">
        <w:rPr>
          <w:rFonts w:ascii="Cambria" w:hAnsi="Cambria"/>
        </w:rPr>
        <w:t>S</w:t>
      </w:r>
      <w:r w:rsidR="003A39DB" w:rsidRPr="00441900">
        <w:rPr>
          <w:rFonts w:ascii="Cambria" w:hAnsi="Cambria"/>
        </w:rPr>
        <w:t xml:space="preserve">wallowing </w:t>
      </w:r>
      <w:r w:rsidRPr="00441900">
        <w:rPr>
          <w:rFonts w:ascii="Cambria" w:hAnsi="Cambria"/>
        </w:rPr>
        <w:t>S</w:t>
      </w:r>
      <w:r w:rsidR="003A39DB" w:rsidRPr="00441900">
        <w:rPr>
          <w:rFonts w:ascii="Cambria" w:hAnsi="Cambria"/>
        </w:rPr>
        <w:t>tudy (VFSS)</w:t>
      </w:r>
      <w:r w:rsidR="003A39DB" w:rsidRPr="00441900">
        <w:rPr>
          <w:rFonts w:ascii="Cambria" w:hAnsi="Cambria"/>
          <w:bCs/>
        </w:rPr>
        <w:t xml:space="preserve"> to dete</w:t>
      </w:r>
      <w:r w:rsidRPr="00441900">
        <w:rPr>
          <w:rFonts w:ascii="Cambria" w:hAnsi="Cambria"/>
          <w:bCs/>
        </w:rPr>
        <w:t>rmine what particular diet</w:t>
      </w:r>
      <w:r w:rsidR="00441900" w:rsidRPr="00441900">
        <w:rPr>
          <w:rFonts w:ascii="Cambria" w:hAnsi="Cambria"/>
          <w:bCs/>
        </w:rPr>
        <w:t xml:space="preserve"> is the safest</w:t>
      </w:r>
      <w:r w:rsidR="003A39DB" w:rsidRPr="00441900">
        <w:rPr>
          <w:rFonts w:ascii="Cambria" w:hAnsi="Cambria"/>
          <w:bCs/>
        </w:rPr>
        <w:t xml:space="preserve">. </w:t>
      </w:r>
      <w:r w:rsidR="00441900" w:rsidRPr="00441900">
        <w:rPr>
          <w:rFonts w:ascii="Cambria" w:hAnsi="Cambria"/>
          <w:bCs/>
        </w:rPr>
        <w:t>People</w:t>
      </w:r>
      <w:r w:rsidR="003A39DB" w:rsidRPr="00441900">
        <w:rPr>
          <w:rFonts w:ascii="Cambria" w:hAnsi="Cambria"/>
          <w:bCs/>
        </w:rPr>
        <w:t xml:space="preserve"> may need to adhere to this altered diet for the</w:t>
      </w:r>
      <w:r w:rsidR="00441900" w:rsidRPr="00441900">
        <w:rPr>
          <w:rFonts w:ascii="Cambria" w:hAnsi="Cambria"/>
          <w:bCs/>
        </w:rPr>
        <w:t xml:space="preserve"> rest of their lives or</w:t>
      </w:r>
      <w:r w:rsidR="003A39DB" w:rsidRPr="00441900">
        <w:rPr>
          <w:rFonts w:ascii="Cambria" w:hAnsi="Cambria"/>
          <w:bCs/>
        </w:rPr>
        <w:t xml:space="preserve"> may work with </w:t>
      </w:r>
      <w:r w:rsidR="00441900" w:rsidRPr="00441900">
        <w:rPr>
          <w:rFonts w:ascii="Cambria" w:hAnsi="Cambria"/>
          <w:bCs/>
        </w:rPr>
        <w:t>a</w:t>
      </w:r>
      <w:r w:rsidR="003A39DB" w:rsidRPr="00441900">
        <w:rPr>
          <w:rFonts w:ascii="Cambria" w:hAnsi="Cambria"/>
          <w:bCs/>
        </w:rPr>
        <w:t xml:space="preserve"> speech therapist for their diet to be upgraded. </w:t>
      </w:r>
      <w:r w:rsidR="00441900" w:rsidRPr="00441900">
        <w:rPr>
          <w:rFonts w:ascii="Cambria" w:hAnsi="Cambria"/>
          <w:bCs/>
        </w:rPr>
        <w:t>It is strongly encouraged that only the physician or speech therapist make diet upgrades.</w:t>
      </w:r>
    </w:p>
    <w:p w:rsidR="003A39DB" w:rsidRPr="003536A1" w:rsidRDefault="003A39DB" w:rsidP="003536A1">
      <w:pPr>
        <w:rPr>
          <w:rFonts w:ascii="Cambria" w:hAnsi="Cambria"/>
          <w:b/>
          <w:bCs/>
          <w:sz w:val="20"/>
        </w:rPr>
      </w:pPr>
    </w:p>
    <w:p w:rsidR="003A39DB" w:rsidRPr="00441900" w:rsidRDefault="003A39DB" w:rsidP="005062FC">
      <w:pPr>
        <w:outlineLvl w:val="0"/>
        <w:rPr>
          <w:rFonts w:ascii="Cambria" w:hAnsi="Cambria"/>
          <w:b/>
          <w:bCs/>
          <w:u w:val="single"/>
        </w:rPr>
      </w:pPr>
      <w:r w:rsidRPr="00441900">
        <w:rPr>
          <w:rFonts w:ascii="Cambria" w:hAnsi="Cambria"/>
          <w:b/>
          <w:bCs/>
          <w:u w:val="single"/>
        </w:rPr>
        <w:t>Liquids:</w:t>
      </w:r>
    </w:p>
    <w:p w:rsidR="003A39DB" w:rsidRPr="00441900" w:rsidRDefault="003A39DB" w:rsidP="003536A1">
      <w:pPr>
        <w:pStyle w:val="ListParagraph"/>
        <w:numPr>
          <w:ilvl w:val="0"/>
          <w:numId w:val="7"/>
        </w:numPr>
        <w:ind w:left="540"/>
        <w:rPr>
          <w:rFonts w:ascii="Cambria" w:hAnsi="Cambria"/>
          <w:b/>
          <w:bCs/>
          <w:u w:val="single"/>
        </w:rPr>
      </w:pPr>
      <w:r w:rsidRPr="00441900">
        <w:rPr>
          <w:rFonts w:ascii="Cambria" w:hAnsi="Cambria"/>
          <w:bCs/>
        </w:rPr>
        <w:t>Thickened liquids offer better control of liquids in your mouth.</w:t>
      </w:r>
    </w:p>
    <w:p w:rsidR="003A39DB" w:rsidRPr="00441900" w:rsidRDefault="00441900" w:rsidP="003536A1">
      <w:pPr>
        <w:pStyle w:val="ListParagraph"/>
        <w:numPr>
          <w:ilvl w:val="0"/>
          <w:numId w:val="7"/>
        </w:numPr>
        <w:ind w:left="540"/>
        <w:rPr>
          <w:rFonts w:ascii="Cambria" w:hAnsi="Cambria"/>
          <w:bCs/>
          <w:u w:val="single"/>
        </w:rPr>
      </w:pPr>
      <w:r>
        <w:rPr>
          <w:rFonts w:ascii="Cambria" w:hAnsi="Cambria"/>
          <w:bCs/>
        </w:rPr>
        <w:t>Help prevent fluids fro</w:t>
      </w:r>
      <w:r w:rsidRPr="00441900">
        <w:rPr>
          <w:rFonts w:ascii="Cambria" w:hAnsi="Cambria"/>
          <w:bCs/>
        </w:rPr>
        <w:t>m</w:t>
      </w:r>
      <w:r w:rsidR="003A39DB" w:rsidRPr="00441900">
        <w:rPr>
          <w:rFonts w:ascii="Cambria" w:hAnsi="Cambria"/>
          <w:bCs/>
        </w:rPr>
        <w:t xml:space="preserve"> entering your lungs and causing infection.</w:t>
      </w:r>
    </w:p>
    <w:p w:rsidR="003A39DB" w:rsidRPr="00441900" w:rsidRDefault="003A39DB" w:rsidP="003536A1">
      <w:pPr>
        <w:numPr>
          <w:ilvl w:val="1"/>
          <w:numId w:val="4"/>
        </w:numPr>
        <w:ind w:left="90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Thin Liquids/Regular</w:t>
      </w:r>
      <w:r w:rsidR="00441900">
        <w:rPr>
          <w:rFonts w:ascii="Cambria" w:hAnsi="Cambria"/>
          <w:bCs/>
        </w:rPr>
        <w:t xml:space="preserve"> Liquids</w:t>
      </w:r>
    </w:p>
    <w:p w:rsidR="00441900" w:rsidRDefault="003A39DB" w:rsidP="003536A1">
      <w:pPr>
        <w:numPr>
          <w:ilvl w:val="2"/>
          <w:numId w:val="4"/>
        </w:numPr>
        <w:ind w:left="13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Require no additional agent to alter the consistency</w:t>
      </w:r>
    </w:p>
    <w:p w:rsidR="003A39DB" w:rsidRPr="00441900" w:rsidRDefault="00441900" w:rsidP="003536A1">
      <w:pPr>
        <w:numPr>
          <w:ilvl w:val="2"/>
          <w:numId w:val="4"/>
        </w:numPr>
        <w:ind w:left="1350"/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3A39DB" w:rsidRPr="00441900">
        <w:rPr>
          <w:rFonts w:ascii="Cambria" w:hAnsi="Cambria"/>
          <w:bCs/>
        </w:rPr>
        <w:t xml:space="preserve">ater, juice, pop/soda, </w:t>
      </w:r>
      <w:r w:rsidR="003A39DB" w:rsidRPr="00441900">
        <w:rPr>
          <w:rFonts w:ascii="Cambria" w:hAnsi="Cambria"/>
        </w:rPr>
        <w:t>milk, coffee, and tea.</w:t>
      </w:r>
    </w:p>
    <w:p w:rsidR="003A39DB" w:rsidRPr="00441900" w:rsidRDefault="00441900" w:rsidP="003536A1">
      <w:pPr>
        <w:numPr>
          <w:ilvl w:val="2"/>
          <w:numId w:val="4"/>
        </w:numPr>
        <w:ind w:left="1350"/>
        <w:rPr>
          <w:rFonts w:ascii="Cambria" w:hAnsi="Cambria"/>
          <w:bCs/>
        </w:rPr>
      </w:pPr>
      <w:r>
        <w:rPr>
          <w:rFonts w:ascii="Cambria" w:hAnsi="Cambria"/>
          <w:bCs/>
        </w:rPr>
        <w:t>I</w:t>
      </w:r>
      <w:r w:rsidR="003A39DB" w:rsidRPr="00441900">
        <w:rPr>
          <w:rFonts w:ascii="Cambria" w:hAnsi="Cambria"/>
          <w:bCs/>
        </w:rPr>
        <w:t xml:space="preserve">ce cream and </w:t>
      </w:r>
      <w:proofErr w:type="spellStart"/>
      <w:r w:rsidR="003A39DB" w:rsidRPr="00441900">
        <w:rPr>
          <w:rFonts w:ascii="Cambria" w:hAnsi="Cambria"/>
          <w:bCs/>
        </w:rPr>
        <w:t>Jell</w:t>
      </w:r>
      <w:r>
        <w:rPr>
          <w:rFonts w:ascii="Cambria" w:hAnsi="Cambria"/>
          <w:bCs/>
        </w:rPr>
        <w:t>-</w:t>
      </w:r>
      <w:r w:rsidR="003A39DB" w:rsidRPr="00441900">
        <w:rPr>
          <w:rFonts w:ascii="Cambria" w:hAnsi="Cambria"/>
          <w:bCs/>
        </w:rPr>
        <w:t>o</w:t>
      </w:r>
      <w:proofErr w:type="spellEnd"/>
      <w:r w:rsidR="003A39DB" w:rsidRPr="00441900">
        <w:rPr>
          <w:rFonts w:ascii="Cambria" w:hAnsi="Cambria"/>
          <w:bCs/>
        </w:rPr>
        <w:t xml:space="preserve"> are considered thin liquids as they are thin when they melt. </w:t>
      </w:r>
    </w:p>
    <w:p w:rsidR="003A39DB" w:rsidRPr="00441900" w:rsidRDefault="003A39DB" w:rsidP="003536A1">
      <w:pPr>
        <w:numPr>
          <w:ilvl w:val="1"/>
          <w:numId w:val="4"/>
        </w:numPr>
        <w:ind w:left="90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Nectar thick liquids</w:t>
      </w:r>
    </w:p>
    <w:p w:rsidR="003A39DB" w:rsidRPr="00441900" w:rsidRDefault="003A39DB" w:rsidP="003536A1">
      <w:pPr>
        <w:numPr>
          <w:ilvl w:val="2"/>
          <w:numId w:val="4"/>
        </w:numPr>
        <w:ind w:left="13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Some items are naturally nectar thick, </w:t>
      </w:r>
      <w:r w:rsidR="00441900">
        <w:rPr>
          <w:rFonts w:ascii="Cambria" w:hAnsi="Cambria"/>
          <w:bCs/>
        </w:rPr>
        <w:t>such as</w:t>
      </w:r>
      <w:r w:rsidRPr="00441900">
        <w:rPr>
          <w:rFonts w:ascii="Cambria" w:hAnsi="Cambria"/>
          <w:bCs/>
        </w:rPr>
        <w:t xml:space="preserve"> fruit nectars, V8 juice, cream soups and some nutritional supplements (some supplements may need to be thickened</w:t>
      </w:r>
      <w:r w:rsidR="00441900">
        <w:rPr>
          <w:rFonts w:ascii="Cambria" w:hAnsi="Cambria"/>
          <w:bCs/>
        </w:rPr>
        <w:t>)</w:t>
      </w:r>
      <w:r w:rsidRPr="00441900">
        <w:rPr>
          <w:rFonts w:ascii="Cambria" w:hAnsi="Cambria"/>
          <w:bCs/>
        </w:rPr>
        <w:t xml:space="preserve">. </w:t>
      </w:r>
    </w:p>
    <w:p w:rsidR="003A39DB" w:rsidRPr="00441900" w:rsidRDefault="003A39DB" w:rsidP="003536A1">
      <w:pPr>
        <w:numPr>
          <w:ilvl w:val="1"/>
          <w:numId w:val="4"/>
        </w:numPr>
        <w:ind w:left="90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Honey Thick Liquids</w:t>
      </w:r>
    </w:p>
    <w:p w:rsidR="003A39DB" w:rsidRPr="00441900" w:rsidRDefault="003A39DB" w:rsidP="003536A1">
      <w:pPr>
        <w:numPr>
          <w:ilvl w:val="2"/>
          <w:numId w:val="4"/>
        </w:numPr>
        <w:ind w:left="13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All items need additional agent for thickening, </w:t>
      </w:r>
      <w:r w:rsidR="00441900">
        <w:rPr>
          <w:rFonts w:ascii="Cambria" w:hAnsi="Cambria"/>
          <w:bCs/>
        </w:rPr>
        <w:t xml:space="preserve">following </w:t>
      </w:r>
      <w:r w:rsidRPr="00441900">
        <w:rPr>
          <w:rFonts w:ascii="Cambria" w:hAnsi="Cambria"/>
          <w:bCs/>
        </w:rPr>
        <w:t>product manufacturer</w:t>
      </w:r>
      <w:r w:rsidR="00441900">
        <w:rPr>
          <w:rFonts w:ascii="Cambria" w:hAnsi="Cambria"/>
          <w:bCs/>
        </w:rPr>
        <w:t>s directions</w:t>
      </w:r>
      <w:r w:rsidRPr="00441900">
        <w:rPr>
          <w:rFonts w:ascii="Cambria" w:hAnsi="Cambria"/>
          <w:bCs/>
        </w:rPr>
        <w:t xml:space="preserve">. </w:t>
      </w:r>
    </w:p>
    <w:p w:rsidR="003A39DB" w:rsidRPr="00441900" w:rsidRDefault="003A39DB" w:rsidP="003536A1">
      <w:pPr>
        <w:numPr>
          <w:ilvl w:val="1"/>
          <w:numId w:val="4"/>
        </w:numPr>
        <w:ind w:left="90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Pudding Thick Liquids/Spoon thick </w:t>
      </w:r>
    </w:p>
    <w:p w:rsidR="003A39DB" w:rsidRPr="00441900" w:rsidRDefault="003A39DB" w:rsidP="003536A1">
      <w:pPr>
        <w:numPr>
          <w:ilvl w:val="2"/>
          <w:numId w:val="4"/>
        </w:numPr>
        <w:ind w:left="13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All items need additional agent for thickening, </w:t>
      </w:r>
      <w:r w:rsidR="00441900">
        <w:rPr>
          <w:rFonts w:ascii="Cambria" w:hAnsi="Cambria"/>
          <w:bCs/>
        </w:rPr>
        <w:t xml:space="preserve">following </w:t>
      </w:r>
      <w:r w:rsidR="00441900" w:rsidRPr="00441900">
        <w:rPr>
          <w:rFonts w:ascii="Cambria" w:hAnsi="Cambria"/>
          <w:bCs/>
        </w:rPr>
        <w:t>product manufacturer</w:t>
      </w:r>
      <w:r w:rsidR="00441900">
        <w:rPr>
          <w:rFonts w:ascii="Cambria" w:hAnsi="Cambria"/>
          <w:bCs/>
        </w:rPr>
        <w:t>s directions</w:t>
      </w:r>
      <w:r w:rsidR="00441900" w:rsidRPr="00441900">
        <w:rPr>
          <w:rFonts w:ascii="Cambria" w:hAnsi="Cambria"/>
          <w:bCs/>
        </w:rPr>
        <w:t>.</w:t>
      </w:r>
      <w:r w:rsidRPr="00441900">
        <w:rPr>
          <w:rFonts w:ascii="Cambria" w:hAnsi="Cambria"/>
          <w:bCs/>
        </w:rPr>
        <w:t>.</w:t>
      </w:r>
    </w:p>
    <w:p w:rsidR="003A39DB" w:rsidRPr="003536A1" w:rsidRDefault="003A39DB" w:rsidP="003536A1">
      <w:pPr>
        <w:rPr>
          <w:rFonts w:ascii="Cambria" w:hAnsi="Cambria"/>
          <w:bCs/>
          <w:sz w:val="20"/>
          <w:u w:val="single"/>
        </w:rPr>
      </w:pPr>
    </w:p>
    <w:p w:rsidR="003A39DB" w:rsidRPr="00441900" w:rsidRDefault="003A39DB" w:rsidP="005062FC">
      <w:pPr>
        <w:outlineLvl w:val="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  <w:u w:val="single"/>
        </w:rPr>
        <w:t>Thickening Agents</w:t>
      </w:r>
      <w:r w:rsidRPr="00441900">
        <w:rPr>
          <w:rFonts w:ascii="Cambria" w:hAnsi="Cambria"/>
          <w:b/>
          <w:bCs/>
        </w:rPr>
        <w:t xml:space="preserve">: </w:t>
      </w:r>
    </w:p>
    <w:p w:rsidR="003A39DB" w:rsidRPr="00441900" w:rsidRDefault="00441900" w:rsidP="003536A1">
      <w:pPr>
        <w:numPr>
          <w:ilvl w:val="1"/>
          <w:numId w:val="8"/>
        </w:numPr>
        <w:ind w:left="540"/>
        <w:rPr>
          <w:rFonts w:ascii="Cambria" w:hAnsi="Cambria"/>
          <w:bCs/>
        </w:rPr>
      </w:pPr>
      <w:r>
        <w:rPr>
          <w:rFonts w:ascii="Cambria" w:hAnsi="Cambria"/>
          <w:bCs/>
        </w:rPr>
        <w:t>S</w:t>
      </w:r>
      <w:r w:rsidR="003A39DB" w:rsidRPr="00441900">
        <w:rPr>
          <w:rFonts w:ascii="Cambria" w:hAnsi="Cambria"/>
          <w:bCs/>
        </w:rPr>
        <w:t xml:space="preserve">ome commonly used agents Simply Thick, Thicken up, </w:t>
      </w:r>
      <w:r>
        <w:rPr>
          <w:rFonts w:ascii="Cambria" w:hAnsi="Cambria"/>
          <w:bCs/>
        </w:rPr>
        <w:t xml:space="preserve">and </w:t>
      </w:r>
      <w:r w:rsidR="003A39DB" w:rsidRPr="00441900">
        <w:rPr>
          <w:rFonts w:ascii="Cambria" w:hAnsi="Cambria"/>
          <w:bCs/>
        </w:rPr>
        <w:t xml:space="preserve">Thick It. </w:t>
      </w:r>
    </w:p>
    <w:p w:rsidR="003A39DB" w:rsidRPr="00441900" w:rsidRDefault="003A39DB" w:rsidP="003536A1">
      <w:pPr>
        <w:numPr>
          <w:ilvl w:val="1"/>
          <w:numId w:val="8"/>
        </w:numPr>
        <w:ind w:left="54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Broth Based soups are thin and need thickened to the appropriate consistency. </w:t>
      </w:r>
    </w:p>
    <w:p w:rsidR="003A39DB" w:rsidRPr="00441900" w:rsidRDefault="003A39DB" w:rsidP="003536A1">
      <w:pPr>
        <w:numPr>
          <w:ilvl w:val="1"/>
          <w:numId w:val="8"/>
        </w:numPr>
        <w:ind w:left="54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When making thickened liquids</w:t>
      </w:r>
      <w:r w:rsidR="003536A1">
        <w:rPr>
          <w:rFonts w:ascii="Cambria" w:hAnsi="Cambria"/>
          <w:bCs/>
        </w:rPr>
        <w:t xml:space="preserve"> always follow the manufactures</w:t>
      </w:r>
      <w:r w:rsidRPr="00441900">
        <w:rPr>
          <w:rFonts w:ascii="Cambria" w:hAnsi="Cambria"/>
          <w:bCs/>
        </w:rPr>
        <w:t xml:space="preserve"> directions to</w:t>
      </w:r>
      <w:r w:rsidR="003536A1">
        <w:rPr>
          <w:rFonts w:ascii="Cambria" w:hAnsi="Cambria"/>
          <w:bCs/>
        </w:rPr>
        <w:t xml:space="preserve"> make the consistency correctly. </w:t>
      </w:r>
      <w:r w:rsidRPr="00441900">
        <w:rPr>
          <w:rFonts w:ascii="Cambria" w:hAnsi="Cambria"/>
          <w:bCs/>
        </w:rPr>
        <w:t xml:space="preserve"> </w:t>
      </w:r>
      <w:r w:rsidR="003536A1">
        <w:rPr>
          <w:rFonts w:ascii="Cambria" w:hAnsi="Cambria"/>
          <w:bCs/>
        </w:rPr>
        <w:t>Some thickeners</w:t>
      </w:r>
      <w:r w:rsidRPr="00441900">
        <w:rPr>
          <w:rFonts w:ascii="Cambria" w:hAnsi="Cambria"/>
          <w:bCs/>
        </w:rPr>
        <w:t xml:space="preserve"> come in pre measured packets</w:t>
      </w:r>
      <w:r w:rsidR="003536A1">
        <w:rPr>
          <w:rFonts w:ascii="Cambria" w:hAnsi="Cambria"/>
          <w:bCs/>
        </w:rPr>
        <w:t>, pumps,</w:t>
      </w:r>
      <w:r w:rsidRPr="00441900">
        <w:rPr>
          <w:rFonts w:ascii="Cambria" w:hAnsi="Cambria"/>
          <w:bCs/>
        </w:rPr>
        <w:t xml:space="preserve"> scoops for measuring. </w:t>
      </w:r>
    </w:p>
    <w:p w:rsidR="003536A1" w:rsidRDefault="003536A1" w:rsidP="003536A1">
      <w:pPr>
        <w:numPr>
          <w:ilvl w:val="1"/>
          <w:numId w:val="8"/>
        </w:numPr>
        <w:ind w:left="540"/>
        <w:rPr>
          <w:rFonts w:ascii="Cambria" w:hAnsi="Cambria"/>
          <w:bCs/>
        </w:rPr>
      </w:pPr>
      <w:r>
        <w:rPr>
          <w:rFonts w:ascii="Cambria" w:hAnsi="Cambria"/>
          <w:bCs/>
        </w:rPr>
        <w:t>Thickening</w:t>
      </w:r>
      <w:r w:rsidR="003A39DB" w:rsidRPr="00441900">
        <w:rPr>
          <w:rFonts w:ascii="Cambria" w:hAnsi="Cambria"/>
          <w:bCs/>
        </w:rPr>
        <w:t xml:space="preserve"> agents are </w:t>
      </w:r>
      <w:r>
        <w:rPr>
          <w:rFonts w:ascii="Cambria" w:hAnsi="Cambria"/>
          <w:bCs/>
        </w:rPr>
        <w:t xml:space="preserve">either </w:t>
      </w:r>
      <w:r w:rsidR="003A39DB" w:rsidRPr="00441900">
        <w:rPr>
          <w:rFonts w:ascii="Cambria" w:hAnsi="Cambria"/>
          <w:bCs/>
        </w:rPr>
        <w:t xml:space="preserve">powder </w:t>
      </w:r>
      <w:r>
        <w:rPr>
          <w:rFonts w:ascii="Cambria" w:hAnsi="Cambria"/>
          <w:bCs/>
        </w:rPr>
        <w:t>or gel.</w:t>
      </w:r>
    </w:p>
    <w:p w:rsidR="003A39DB" w:rsidRPr="00441900" w:rsidRDefault="003536A1" w:rsidP="003536A1">
      <w:pPr>
        <w:numPr>
          <w:ilvl w:val="1"/>
          <w:numId w:val="8"/>
        </w:numPr>
        <w:ind w:left="540"/>
        <w:rPr>
          <w:rFonts w:ascii="Cambria" w:hAnsi="Cambria"/>
          <w:bCs/>
        </w:rPr>
      </w:pPr>
      <w:r>
        <w:rPr>
          <w:rFonts w:ascii="Cambria" w:hAnsi="Cambria"/>
          <w:bCs/>
        </w:rPr>
        <w:t>T</w:t>
      </w:r>
      <w:r w:rsidR="003A39DB" w:rsidRPr="00441900">
        <w:rPr>
          <w:rFonts w:ascii="Cambria" w:hAnsi="Cambria"/>
          <w:bCs/>
        </w:rPr>
        <w:t xml:space="preserve">hey should be </w:t>
      </w:r>
      <w:r>
        <w:rPr>
          <w:rFonts w:ascii="Cambria" w:hAnsi="Cambria"/>
          <w:bCs/>
        </w:rPr>
        <w:t xml:space="preserve">prepared and </w:t>
      </w:r>
      <w:r w:rsidR="003A39DB" w:rsidRPr="00441900">
        <w:rPr>
          <w:rFonts w:ascii="Cambria" w:hAnsi="Cambria"/>
          <w:bCs/>
        </w:rPr>
        <w:t xml:space="preserve">served as close </w:t>
      </w:r>
      <w:r>
        <w:rPr>
          <w:rFonts w:ascii="Cambria" w:hAnsi="Cambria"/>
          <w:bCs/>
        </w:rPr>
        <w:t xml:space="preserve">meal </w:t>
      </w:r>
      <w:r w:rsidR="003A39DB" w:rsidRPr="00441900">
        <w:rPr>
          <w:rFonts w:ascii="Cambria" w:hAnsi="Cambria"/>
          <w:bCs/>
        </w:rPr>
        <w:t xml:space="preserve">service as possible to prevent further thickening or clumping. </w:t>
      </w:r>
    </w:p>
    <w:p w:rsidR="003A39DB" w:rsidRPr="00441900" w:rsidRDefault="003A39DB" w:rsidP="003536A1">
      <w:pPr>
        <w:numPr>
          <w:ilvl w:val="1"/>
          <w:numId w:val="8"/>
        </w:numPr>
        <w:ind w:left="54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Gel thickeners have been found to be more stable and do not seem to continue to become thicker as they set. </w:t>
      </w:r>
      <w:r w:rsidR="003536A1">
        <w:rPr>
          <w:rFonts w:ascii="Cambria" w:hAnsi="Cambria"/>
          <w:bCs/>
        </w:rPr>
        <w:t xml:space="preserve">Some facilities prefer gel thickener </w:t>
      </w:r>
      <w:r w:rsidRPr="00441900">
        <w:rPr>
          <w:rFonts w:ascii="Cambria" w:hAnsi="Cambria"/>
          <w:bCs/>
        </w:rPr>
        <w:t xml:space="preserve">agents for efficiency in the kitchen and improved acceptance. </w:t>
      </w:r>
    </w:p>
    <w:p w:rsidR="003A39DB" w:rsidRPr="00441900" w:rsidRDefault="003A39DB" w:rsidP="003536A1">
      <w:pPr>
        <w:numPr>
          <w:ilvl w:val="1"/>
          <w:numId w:val="8"/>
        </w:numPr>
        <w:ind w:left="54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From your food supplier you can also purchase pre thickened liquids, that are ready to serve at table side. </w:t>
      </w:r>
    </w:p>
    <w:p w:rsidR="003536A1" w:rsidRDefault="003536A1" w:rsidP="003536A1">
      <w:pPr>
        <w:rPr>
          <w:rFonts w:ascii="Cambria" w:hAnsi="Cambria"/>
          <w:b/>
          <w:bCs/>
        </w:rPr>
      </w:pPr>
    </w:p>
    <w:p w:rsidR="003A39DB" w:rsidRPr="003536A1" w:rsidRDefault="003536A1" w:rsidP="005062FC">
      <w:pPr>
        <w:outlineLvl w:val="0"/>
        <w:rPr>
          <w:rFonts w:ascii="Cambria" w:hAnsi="Cambria"/>
          <w:b/>
          <w:bCs/>
          <w:u w:val="single"/>
        </w:rPr>
      </w:pPr>
      <w:r w:rsidRPr="003536A1">
        <w:rPr>
          <w:rFonts w:ascii="Cambria" w:hAnsi="Cambria"/>
          <w:b/>
          <w:bCs/>
          <w:u w:val="single"/>
        </w:rPr>
        <w:t xml:space="preserve">Food </w:t>
      </w:r>
      <w:r w:rsidR="003A39DB" w:rsidRPr="00441900">
        <w:rPr>
          <w:rFonts w:ascii="Cambria" w:hAnsi="Cambria"/>
          <w:b/>
          <w:bCs/>
          <w:u w:val="single"/>
        </w:rPr>
        <w:t>Solids:</w:t>
      </w:r>
    </w:p>
    <w:p w:rsidR="003A39DB" w:rsidRPr="00441900" w:rsidRDefault="003A39DB" w:rsidP="003536A1">
      <w:pPr>
        <w:numPr>
          <w:ilvl w:val="0"/>
          <w:numId w:val="9"/>
        </w:numPr>
        <w:ind w:left="54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>Regular Consistency</w:t>
      </w:r>
    </w:p>
    <w:p w:rsidR="003A39DB" w:rsidRPr="003536A1" w:rsidRDefault="003A39DB" w:rsidP="003536A1">
      <w:pPr>
        <w:numPr>
          <w:ilvl w:val="1"/>
          <w:numId w:val="9"/>
        </w:numPr>
        <w:ind w:left="90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Foods prepared</w:t>
      </w:r>
      <w:r w:rsidR="003536A1">
        <w:rPr>
          <w:rFonts w:ascii="Cambria" w:hAnsi="Cambria"/>
          <w:bCs/>
        </w:rPr>
        <w:t xml:space="preserve"> without texture</w:t>
      </w:r>
      <w:r w:rsidRPr="00441900">
        <w:rPr>
          <w:rFonts w:ascii="Cambria" w:hAnsi="Cambria"/>
          <w:bCs/>
        </w:rPr>
        <w:t xml:space="preserve"> alterations.</w:t>
      </w:r>
    </w:p>
    <w:p w:rsidR="003A39DB" w:rsidRPr="00441900" w:rsidRDefault="003A39DB" w:rsidP="003536A1">
      <w:pPr>
        <w:numPr>
          <w:ilvl w:val="0"/>
          <w:numId w:val="9"/>
        </w:numPr>
        <w:ind w:left="54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>Mechanical Soft Consistency</w:t>
      </w:r>
    </w:p>
    <w:p w:rsidR="006E2D9E" w:rsidRDefault="003536A1" w:rsidP="003536A1">
      <w:pPr>
        <w:numPr>
          <w:ilvl w:val="1"/>
          <w:numId w:val="9"/>
        </w:numPr>
        <w:ind w:left="99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Bite size meat, </w:t>
      </w:r>
      <w:r w:rsidR="003A39DB" w:rsidRPr="00441900">
        <w:rPr>
          <w:rFonts w:ascii="Cambria" w:hAnsi="Cambria"/>
          <w:bCs/>
        </w:rPr>
        <w:t>usually ground with blender/industrial food processor</w:t>
      </w:r>
      <w:r w:rsidR="006E2D9E">
        <w:rPr>
          <w:rFonts w:ascii="Cambria" w:hAnsi="Cambria"/>
          <w:bCs/>
        </w:rPr>
        <w:t xml:space="preserve">. </w:t>
      </w:r>
    </w:p>
    <w:p w:rsidR="006E2D9E" w:rsidRDefault="006E2D9E" w:rsidP="003536A1">
      <w:pPr>
        <w:numPr>
          <w:ilvl w:val="1"/>
          <w:numId w:val="9"/>
        </w:numPr>
        <w:ind w:left="990"/>
        <w:rPr>
          <w:rFonts w:ascii="Cambria" w:hAnsi="Cambria"/>
          <w:bCs/>
        </w:rPr>
      </w:pPr>
      <w:r>
        <w:rPr>
          <w:rFonts w:ascii="Cambria" w:hAnsi="Cambria"/>
          <w:bCs/>
        </w:rPr>
        <w:t>Cooked soft vegetables.</w:t>
      </w:r>
    </w:p>
    <w:p w:rsidR="003A39DB" w:rsidRDefault="006E2D9E" w:rsidP="003536A1">
      <w:pPr>
        <w:numPr>
          <w:ilvl w:val="1"/>
          <w:numId w:val="9"/>
        </w:numPr>
        <w:ind w:left="990"/>
        <w:rPr>
          <w:rFonts w:ascii="Cambria" w:hAnsi="Cambria"/>
          <w:bCs/>
        </w:rPr>
      </w:pPr>
      <w:r>
        <w:rPr>
          <w:rFonts w:ascii="Cambria" w:hAnsi="Cambria"/>
          <w:bCs/>
        </w:rPr>
        <w:t>N</w:t>
      </w:r>
      <w:r w:rsidR="003A39DB" w:rsidRPr="00441900">
        <w:rPr>
          <w:rFonts w:ascii="Cambria" w:hAnsi="Cambria"/>
          <w:bCs/>
        </w:rPr>
        <w:t xml:space="preserve">o large </w:t>
      </w:r>
      <w:r w:rsidR="00BE1033">
        <w:rPr>
          <w:rFonts w:ascii="Cambria" w:hAnsi="Cambria"/>
          <w:bCs/>
        </w:rPr>
        <w:t xml:space="preserve">seeds, nuts, hard breads, or </w:t>
      </w:r>
      <w:r w:rsidR="003A39DB" w:rsidRPr="00441900">
        <w:rPr>
          <w:rFonts w:ascii="Cambria" w:hAnsi="Cambria"/>
          <w:bCs/>
        </w:rPr>
        <w:t xml:space="preserve">raw fruits/vegetables. </w:t>
      </w:r>
    </w:p>
    <w:p w:rsidR="005062FC" w:rsidRPr="005062FC" w:rsidRDefault="005062FC" w:rsidP="005062FC">
      <w:pPr>
        <w:numPr>
          <w:ilvl w:val="1"/>
          <w:numId w:val="9"/>
        </w:numPr>
        <w:ind w:left="990"/>
        <w:rPr>
          <w:rFonts w:ascii="Cambria" w:hAnsi="Cambria"/>
          <w:bCs/>
        </w:rPr>
      </w:pPr>
      <w:r>
        <w:rPr>
          <w:rFonts w:ascii="Cambria" w:hAnsi="Cambria"/>
          <w:bCs/>
        </w:rPr>
        <w:t>Food items</w:t>
      </w:r>
      <w:r w:rsidRPr="00441900">
        <w:rPr>
          <w:rFonts w:ascii="Cambria" w:hAnsi="Cambria"/>
          <w:bCs/>
        </w:rPr>
        <w:t xml:space="preserve"> should be moist</w:t>
      </w:r>
      <w:r>
        <w:rPr>
          <w:rFonts w:ascii="Cambria" w:hAnsi="Cambria"/>
          <w:bCs/>
        </w:rPr>
        <w:t>. If needed a</w:t>
      </w:r>
      <w:r w:rsidRPr="00441900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gravy or </w:t>
      </w:r>
      <w:r w:rsidRPr="00441900">
        <w:rPr>
          <w:rFonts w:ascii="Cambria" w:hAnsi="Cambria"/>
          <w:bCs/>
        </w:rPr>
        <w:t>appropriate sauce</w:t>
      </w:r>
      <w:r>
        <w:rPr>
          <w:rFonts w:ascii="Cambria" w:hAnsi="Cambria"/>
          <w:bCs/>
        </w:rPr>
        <w:t>/condiments should be added.</w:t>
      </w:r>
      <w:r w:rsidRPr="00441900">
        <w:rPr>
          <w:rFonts w:ascii="Cambria" w:hAnsi="Cambria"/>
          <w:bCs/>
        </w:rPr>
        <w:t xml:space="preserve"> </w:t>
      </w:r>
    </w:p>
    <w:p w:rsidR="003A39DB" w:rsidRPr="00441900" w:rsidRDefault="006C5E18" w:rsidP="003536A1">
      <w:pPr>
        <w:numPr>
          <w:ilvl w:val="1"/>
          <w:numId w:val="9"/>
        </w:numPr>
        <w:ind w:left="990"/>
        <w:rPr>
          <w:rFonts w:ascii="Cambria" w:hAnsi="Cambria"/>
          <w:bCs/>
        </w:rPr>
      </w:pPr>
      <w:r>
        <w:rPr>
          <w:rFonts w:ascii="Cambria" w:hAnsi="Cambria"/>
          <w:bCs/>
        </w:rPr>
        <w:t>This texture</w:t>
      </w:r>
      <w:r w:rsidR="003A39DB" w:rsidRPr="00441900">
        <w:rPr>
          <w:rFonts w:ascii="Cambria" w:hAnsi="Cambria"/>
          <w:bCs/>
        </w:rPr>
        <w:t xml:space="preserve"> require</w:t>
      </w:r>
      <w:r>
        <w:rPr>
          <w:rFonts w:ascii="Cambria" w:hAnsi="Cambria"/>
          <w:bCs/>
        </w:rPr>
        <w:t>s</w:t>
      </w:r>
      <w:r w:rsidR="003A39DB" w:rsidRPr="00441900">
        <w:rPr>
          <w:rFonts w:ascii="Cambria" w:hAnsi="Cambria"/>
          <w:bCs/>
        </w:rPr>
        <w:t xml:space="preserve"> less</w:t>
      </w:r>
      <w:r>
        <w:rPr>
          <w:rFonts w:ascii="Cambria" w:hAnsi="Cambria"/>
          <w:bCs/>
        </w:rPr>
        <w:t xml:space="preserve"> effort to compete the </w:t>
      </w:r>
      <w:r w:rsidR="003A39DB" w:rsidRPr="00441900">
        <w:rPr>
          <w:rFonts w:ascii="Cambria" w:hAnsi="Cambria"/>
          <w:bCs/>
        </w:rPr>
        <w:t>chewing process</w:t>
      </w:r>
    </w:p>
    <w:p w:rsidR="003A39DB" w:rsidRPr="003536A1" w:rsidRDefault="003A39DB" w:rsidP="003536A1">
      <w:pPr>
        <w:numPr>
          <w:ilvl w:val="1"/>
          <w:numId w:val="9"/>
        </w:numPr>
        <w:ind w:left="99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Refer to your facility spreadsheets/extension sheets for correct serving size.</w:t>
      </w:r>
    </w:p>
    <w:p w:rsidR="003A39DB" w:rsidRPr="00441900" w:rsidRDefault="003A39DB" w:rsidP="003536A1">
      <w:pPr>
        <w:numPr>
          <w:ilvl w:val="0"/>
          <w:numId w:val="9"/>
        </w:numPr>
        <w:ind w:left="54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>Pureed Consistency</w:t>
      </w:r>
    </w:p>
    <w:p w:rsidR="006C5E18" w:rsidRDefault="003A39DB" w:rsidP="003536A1">
      <w:pPr>
        <w:numPr>
          <w:ilvl w:val="1"/>
          <w:numId w:val="9"/>
        </w:numPr>
        <w:ind w:left="90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Pureed items </w:t>
      </w:r>
      <w:r w:rsidR="006C5E18">
        <w:rPr>
          <w:rFonts w:ascii="Cambria" w:hAnsi="Cambria"/>
          <w:bCs/>
        </w:rPr>
        <w:t>should be completely smooth without any pieces or chunks.</w:t>
      </w:r>
    </w:p>
    <w:p w:rsidR="006C5E18" w:rsidRPr="006C5E18" w:rsidRDefault="005062FC" w:rsidP="006C5E18">
      <w:pPr>
        <w:numPr>
          <w:ilvl w:val="1"/>
          <w:numId w:val="9"/>
        </w:numPr>
        <w:ind w:left="900"/>
        <w:rPr>
          <w:rFonts w:ascii="Cambria" w:hAnsi="Cambria"/>
          <w:bCs/>
        </w:rPr>
      </w:pPr>
      <w:r>
        <w:rPr>
          <w:rFonts w:ascii="Cambria" w:hAnsi="Cambria"/>
          <w:bCs/>
        </w:rPr>
        <w:t>Mouth feel should be s</w:t>
      </w:r>
      <w:r w:rsidR="006C5E18" w:rsidRPr="00441900">
        <w:rPr>
          <w:rFonts w:ascii="Cambria" w:hAnsi="Cambria"/>
          <w:bCs/>
        </w:rPr>
        <w:t>mooth and</w:t>
      </w:r>
      <w:r>
        <w:rPr>
          <w:rFonts w:ascii="Cambria" w:hAnsi="Cambria"/>
          <w:bCs/>
        </w:rPr>
        <w:t xml:space="preserve"> the</w:t>
      </w:r>
      <w:r w:rsidR="006C5E18" w:rsidRPr="00441900">
        <w:rPr>
          <w:rFonts w:ascii="Cambria" w:hAnsi="Cambria"/>
          <w:bCs/>
        </w:rPr>
        <w:t xml:space="preserve"> consistency of PUDDING or MASHED POTATOES.</w:t>
      </w:r>
    </w:p>
    <w:p w:rsidR="005062FC" w:rsidRDefault="006C5E18" w:rsidP="003536A1">
      <w:pPr>
        <w:numPr>
          <w:ilvl w:val="1"/>
          <w:numId w:val="9"/>
        </w:numPr>
        <w:ind w:left="900"/>
        <w:rPr>
          <w:rFonts w:ascii="Cambria" w:hAnsi="Cambria"/>
          <w:bCs/>
        </w:rPr>
      </w:pPr>
      <w:r w:rsidRPr="006C5E18">
        <w:rPr>
          <w:rFonts w:ascii="Cambria" w:hAnsi="Cambria"/>
          <w:bCs/>
        </w:rPr>
        <w:t>This texture</w:t>
      </w:r>
      <w:r w:rsidR="003A39DB" w:rsidRPr="006C5E18">
        <w:rPr>
          <w:rFonts w:ascii="Cambria" w:hAnsi="Cambria"/>
          <w:bCs/>
        </w:rPr>
        <w:t xml:space="preserve"> require</w:t>
      </w:r>
      <w:r w:rsidRPr="006C5E18">
        <w:rPr>
          <w:rFonts w:ascii="Cambria" w:hAnsi="Cambria"/>
          <w:bCs/>
        </w:rPr>
        <w:t>s</w:t>
      </w:r>
      <w:r w:rsidR="003A39DB" w:rsidRPr="006C5E18">
        <w:rPr>
          <w:rFonts w:ascii="Cambria" w:hAnsi="Cambria"/>
          <w:bCs/>
        </w:rPr>
        <w:t xml:space="preserve"> very little to none effort to chew. </w:t>
      </w:r>
    </w:p>
    <w:p w:rsidR="003A39DB" w:rsidRDefault="003A39DB" w:rsidP="003536A1">
      <w:pPr>
        <w:numPr>
          <w:ilvl w:val="1"/>
          <w:numId w:val="9"/>
        </w:numPr>
        <w:ind w:left="900"/>
        <w:rPr>
          <w:rFonts w:ascii="Cambria" w:hAnsi="Cambria"/>
          <w:bCs/>
        </w:rPr>
      </w:pPr>
      <w:r w:rsidRPr="006C5E18">
        <w:rPr>
          <w:rFonts w:ascii="Cambria" w:hAnsi="Cambria"/>
          <w:bCs/>
        </w:rPr>
        <w:t>As pr</w:t>
      </w:r>
      <w:r w:rsidR="005062FC">
        <w:rPr>
          <w:rFonts w:ascii="Cambria" w:hAnsi="Cambria"/>
          <w:bCs/>
        </w:rPr>
        <w:t xml:space="preserve">esentation is important, gravy and </w:t>
      </w:r>
      <w:r w:rsidRPr="006C5E18">
        <w:rPr>
          <w:rFonts w:ascii="Cambria" w:hAnsi="Cambria"/>
          <w:bCs/>
        </w:rPr>
        <w:t xml:space="preserve">smooth condiments should be added on top for visual appear and taste, ex: ketchup/mustard on pureed hot dog with bun (to </w:t>
      </w:r>
      <w:r w:rsidR="005062FC">
        <w:rPr>
          <w:rFonts w:ascii="Cambria" w:hAnsi="Cambria"/>
          <w:bCs/>
        </w:rPr>
        <w:t>individual</w:t>
      </w:r>
      <w:r w:rsidRPr="006C5E18">
        <w:rPr>
          <w:rFonts w:ascii="Cambria" w:hAnsi="Cambria"/>
          <w:bCs/>
        </w:rPr>
        <w:t xml:space="preserve">’s preference) </w:t>
      </w:r>
      <w:r w:rsidR="005062FC">
        <w:rPr>
          <w:rFonts w:ascii="Cambria" w:hAnsi="Cambria"/>
          <w:bCs/>
        </w:rPr>
        <w:t>.</w:t>
      </w:r>
    </w:p>
    <w:p w:rsidR="005062FC" w:rsidRPr="006C5E18" w:rsidRDefault="005062FC" w:rsidP="003536A1">
      <w:pPr>
        <w:numPr>
          <w:ilvl w:val="1"/>
          <w:numId w:val="9"/>
        </w:numPr>
        <w:ind w:left="90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When items are served staff should always express to </w:t>
      </w:r>
      <w:r w:rsidR="001702F3">
        <w:rPr>
          <w:rFonts w:ascii="Cambria" w:hAnsi="Cambria"/>
          <w:bCs/>
        </w:rPr>
        <w:t xml:space="preserve">the </w:t>
      </w:r>
      <w:r>
        <w:rPr>
          <w:rFonts w:ascii="Cambria" w:hAnsi="Cambria"/>
          <w:bCs/>
        </w:rPr>
        <w:t xml:space="preserve">patient what each food item is. </w:t>
      </w:r>
    </w:p>
    <w:p w:rsidR="003A39DB" w:rsidRPr="00441900" w:rsidRDefault="003A39DB" w:rsidP="003536A1">
      <w:pPr>
        <w:numPr>
          <w:ilvl w:val="1"/>
          <w:numId w:val="9"/>
        </w:numPr>
        <w:ind w:left="90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Refer to your facility spreadsheets/extension sheets for correct serving size.</w:t>
      </w:r>
    </w:p>
    <w:p w:rsidR="005062FC" w:rsidRDefault="005062FC" w:rsidP="003536A1">
      <w:pPr>
        <w:rPr>
          <w:rFonts w:ascii="Cambria" w:hAnsi="Cambria"/>
          <w:bCs/>
        </w:rPr>
      </w:pPr>
    </w:p>
    <w:p w:rsidR="003A39DB" w:rsidRPr="00441900" w:rsidRDefault="003A39DB" w:rsidP="003536A1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If there are questions for it</w:t>
      </w:r>
      <w:r w:rsidR="001702F3">
        <w:rPr>
          <w:rFonts w:ascii="Cambria" w:hAnsi="Cambria"/>
          <w:bCs/>
        </w:rPr>
        <w:t xml:space="preserve">ems allowed on an altered diet, </w:t>
      </w:r>
      <w:r w:rsidRPr="00441900">
        <w:rPr>
          <w:rFonts w:ascii="Cambria" w:hAnsi="Cambria"/>
          <w:bCs/>
        </w:rPr>
        <w:t xml:space="preserve">refer to the Indiana Diet Manual (should be available at your facility) or work with a speech therapist for clarification. </w:t>
      </w:r>
    </w:p>
    <w:p w:rsidR="003A39DB" w:rsidRPr="00441900" w:rsidRDefault="003A39DB" w:rsidP="003536A1">
      <w:pPr>
        <w:rPr>
          <w:rFonts w:ascii="Cambria" w:hAnsi="Cambria"/>
          <w:b/>
          <w:bCs/>
        </w:rPr>
      </w:pPr>
    </w:p>
    <w:p w:rsidR="003A39DB" w:rsidRPr="00441900" w:rsidRDefault="003A39DB" w:rsidP="001702F3">
      <w:pPr>
        <w:pStyle w:val="BodyText2"/>
        <w:jc w:val="left"/>
        <w:outlineLvl w:val="0"/>
        <w:rPr>
          <w:rFonts w:ascii="Cambria" w:hAnsi="Cambria"/>
          <w:b/>
          <w:u w:val="single"/>
        </w:rPr>
      </w:pPr>
      <w:r w:rsidRPr="00441900">
        <w:rPr>
          <w:rFonts w:ascii="Cambria" w:hAnsi="Cambria"/>
          <w:b/>
          <w:u w:val="single"/>
        </w:rPr>
        <w:t xml:space="preserve">Concerns related to altered </w:t>
      </w:r>
      <w:r w:rsidR="001702F3">
        <w:rPr>
          <w:rFonts w:ascii="Cambria" w:hAnsi="Cambria"/>
          <w:b/>
          <w:u w:val="single"/>
        </w:rPr>
        <w:t>foods and li</w:t>
      </w:r>
      <w:r w:rsidRPr="00441900">
        <w:rPr>
          <w:rFonts w:ascii="Cambria" w:hAnsi="Cambria"/>
          <w:b/>
          <w:u w:val="single"/>
        </w:rPr>
        <w:t xml:space="preserve">quid : </w:t>
      </w:r>
    </w:p>
    <w:p w:rsidR="003A39DB" w:rsidRPr="00441900" w:rsidRDefault="003A39DB" w:rsidP="001A4C6D">
      <w:pPr>
        <w:pStyle w:val="BodyText2"/>
        <w:numPr>
          <w:ilvl w:val="0"/>
          <w:numId w:val="2"/>
        </w:numPr>
        <w:tabs>
          <w:tab w:val="clear" w:pos="630"/>
        </w:tabs>
        <w:ind w:hanging="270"/>
        <w:jc w:val="left"/>
        <w:rPr>
          <w:rFonts w:ascii="Cambria" w:hAnsi="Cambria"/>
        </w:rPr>
      </w:pPr>
      <w:r w:rsidRPr="00441900">
        <w:rPr>
          <w:rFonts w:ascii="Cambria" w:hAnsi="Cambria"/>
        </w:rPr>
        <w:t>Dehydration</w:t>
      </w:r>
      <w:r w:rsidR="001702F3">
        <w:rPr>
          <w:rFonts w:ascii="Cambria" w:hAnsi="Cambria"/>
        </w:rPr>
        <w:t>:</w:t>
      </w:r>
      <w:r w:rsidRPr="00441900">
        <w:rPr>
          <w:rFonts w:ascii="Cambria" w:hAnsi="Cambria"/>
        </w:rPr>
        <w:t xml:space="preserve"> </w:t>
      </w:r>
      <w:r w:rsidR="001A4C6D">
        <w:rPr>
          <w:rFonts w:ascii="Cambria" w:hAnsi="Cambria"/>
        </w:rPr>
        <w:t>potential for fluid consumption</w:t>
      </w:r>
      <w:r w:rsidRPr="00441900">
        <w:rPr>
          <w:rFonts w:ascii="Cambria" w:hAnsi="Cambria"/>
        </w:rPr>
        <w:t xml:space="preserve"> decline with the start of thickened liquids. It is important that the fluids be made properly to promote hydration. </w:t>
      </w:r>
    </w:p>
    <w:p w:rsidR="003A39DB" w:rsidRPr="00441900" w:rsidRDefault="001A4C6D" w:rsidP="001A4C6D">
      <w:pPr>
        <w:pStyle w:val="BodyText2"/>
        <w:numPr>
          <w:ilvl w:val="0"/>
          <w:numId w:val="2"/>
        </w:numPr>
        <w:tabs>
          <w:tab w:val="clear" w:pos="630"/>
        </w:tabs>
        <w:ind w:hanging="270"/>
        <w:jc w:val="left"/>
        <w:rPr>
          <w:rFonts w:ascii="Cambria" w:hAnsi="Cambria"/>
        </w:rPr>
      </w:pPr>
      <w:r>
        <w:rPr>
          <w:rFonts w:ascii="Cambria" w:hAnsi="Cambria"/>
        </w:rPr>
        <w:t>R</w:t>
      </w:r>
      <w:r w:rsidR="003A39DB" w:rsidRPr="00441900">
        <w:rPr>
          <w:rFonts w:ascii="Cambria" w:hAnsi="Cambria"/>
        </w:rPr>
        <w:t xml:space="preserve">isk for aspiration pneumonia if fluids are not thickened to the correct consistency, always follow the manufacturer directions. </w:t>
      </w:r>
    </w:p>
    <w:p w:rsidR="003A39DB" w:rsidRDefault="003A39DB" w:rsidP="001A4C6D">
      <w:pPr>
        <w:pStyle w:val="BodyText2"/>
        <w:numPr>
          <w:ilvl w:val="0"/>
          <w:numId w:val="2"/>
        </w:numPr>
        <w:tabs>
          <w:tab w:val="clear" w:pos="630"/>
        </w:tabs>
        <w:ind w:hanging="270"/>
        <w:jc w:val="left"/>
        <w:rPr>
          <w:rFonts w:ascii="Cambria" w:hAnsi="Cambria"/>
        </w:rPr>
      </w:pPr>
      <w:r w:rsidRPr="00441900">
        <w:rPr>
          <w:rFonts w:ascii="Cambria" w:hAnsi="Cambria"/>
        </w:rPr>
        <w:t>Patients are at risk for poor nutrition, weight loss</w:t>
      </w:r>
      <w:r w:rsidR="001A4C6D">
        <w:rPr>
          <w:rFonts w:ascii="Cambria" w:hAnsi="Cambria"/>
        </w:rPr>
        <w:t>,</w:t>
      </w:r>
      <w:r w:rsidRPr="00441900">
        <w:rPr>
          <w:rFonts w:ascii="Cambria" w:hAnsi="Cambria"/>
        </w:rPr>
        <w:t xml:space="preserve"> and skin breakdown with altered diet</w:t>
      </w:r>
      <w:r w:rsidR="001A4C6D">
        <w:rPr>
          <w:rFonts w:ascii="Cambria" w:hAnsi="Cambria"/>
        </w:rPr>
        <w:t xml:space="preserve">s. Patients </w:t>
      </w:r>
      <w:r w:rsidRPr="00441900">
        <w:rPr>
          <w:rFonts w:ascii="Cambria" w:hAnsi="Cambria"/>
        </w:rPr>
        <w:t>should be monitored for adequate intakes and acceptance of their prescribed diet.</w:t>
      </w:r>
    </w:p>
    <w:p w:rsidR="001A4C6D" w:rsidRPr="001A4C6D" w:rsidRDefault="001A4C6D" w:rsidP="001A4C6D">
      <w:pPr>
        <w:pStyle w:val="BodyText2"/>
        <w:numPr>
          <w:ilvl w:val="0"/>
          <w:numId w:val="2"/>
        </w:numPr>
        <w:tabs>
          <w:tab w:val="clear" w:pos="630"/>
        </w:tabs>
        <w:ind w:hanging="270"/>
        <w:jc w:val="left"/>
        <w:rPr>
          <w:rFonts w:ascii="Cambria" w:hAnsi="Cambria"/>
        </w:rPr>
      </w:pPr>
      <w:r>
        <w:rPr>
          <w:rFonts w:ascii="Cambria" w:hAnsi="Cambria"/>
        </w:rPr>
        <w:t xml:space="preserve">To reduce potential for negative effects, foods and fluids should be prepared with the best flavor and appearance possible to assist in acceptance. </w:t>
      </w:r>
    </w:p>
    <w:p w:rsidR="003A39DB" w:rsidRPr="00441900" w:rsidRDefault="003A39DB" w:rsidP="003536A1">
      <w:pPr>
        <w:pStyle w:val="BodyText2"/>
        <w:tabs>
          <w:tab w:val="left" w:pos="540"/>
        </w:tabs>
        <w:ind w:left="630"/>
        <w:jc w:val="left"/>
        <w:rPr>
          <w:rFonts w:ascii="Cambria" w:hAnsi="Cambria"/>
        </w:rPr>
      </w:pPr>
    </w:p>
    <w:p w:rsidR="003A39DB" w:rsidRPr="00441900" w:rsidRDefault="003A39DB" w:rsidP="003536A1">
      <w:pPr>
        <w:pStyle w:val="BodyText2"/>
        <w:tabs>
          <w:tab w:val="left" w:pos="540"/>
        </w:tabs>
        <w:ind w:left="630"/>
        <w:jc w:val="left"/>
        <w:rPr>
          <w:rFonts w:ascii="Cambria" w:hAnsi="Cambria"/>
        </w:rPr>
      </w:pPr>
    </w:p>
    <w:p w:rsidR="003A39DB" w:rsidRPr="00441900" w:rsidRDefault="001A4C6D" w:rsidP="003E4A89">
      <w:pPr>
        <w:pStyle w:val="BodyText2"/>
        <w:tabs>
          <w:tab w:val="left" w:pos="540"/>
        </w:tabs>
        <w:jc w:val="left"/>
        <w:rPr>
          <w:rFonts w:ascii="Cambria" w:hAnsi="Cambria"/>
        </w:rPr>
      </w:pPr>
      <w:r>
        <w:rPr>
          <w:rFonts w:ascii="Cambria" w:hAnsi="Cambria"/>
        </w:rPr>
        <w:t>Development of</w:t>
      </w:r>
      <w:r w:rsidR="003A39DB" w:rsidRPr="00441900">
        <w:rPr>
          <w:rFonts w:ascii="Cambria" w:hAnsi="Cambria"/>
        </w:rPr>
        <w:t xml:space="preserve"> a universal national dysphagia diet, for solids and liquids</w:t>
      </w:r>
      <w:r w:rsidR="003E4A89">
        <w:rPr>
          <w:rFonts w:ascii="Cambria" w:hAnsi="Cambria"/>
        </w:rPr>
        <w:t xml:space="preserve"> is coming in the near future for texture modified diets</w:t>
      </w:r>
      <w:r w:rsidR="003A39DB" w:rsidRPr="00441900">
        <w:rPr>
          <w:rFonts w:ascii="Cambria" w:hAnsi="Cambria"/>
        </w:rPr>
        <w:t>.</w:t>
      </w:r>
      <w:r w:rsidR="003E4A89">
        <w:rPr>
          <w:rFonts w:ascii="Cambria" w:hAnsi="Cambria"/>
        </w:rPr>
        <w:t xml:space="preserve"> For more information see: </w:t>
      </w:r>
      <w:r w:rsidR="003A39DB" w:rsidRPr="00441900">
        <w:rPr>
          <w:rFonts w:ascii="Cambria" w:hAnsi="Cambria"/>
          <w:color w:val="000000"/>
        </w:rPr>
        <w:t>International Dysphagia Standardization Initiative</w:t>
      </w:r>
      <w:r w:rsidR="003A39DB" w:rsidRPr="00441900">
        <w:rPr>
          <w:rFonts w:ascii="Cambria" w:hAnsi="Cambria"/>
          <w:color w:val="000000"/>
        </w:rPr>
        <w:br/>
      </w:r>
      <w:hyperlink r:id="rId7" w:tooltip="http://www.Iddsi.org/framework" w:history="1">
        <w:r w:rsidR="003A39DB" w:rsidRPr="00441900">
          <w:rPr>
            <w:rStyle w:val="Hyperlink"/>
            <w:rFonts w:ascii="Cambria" w:hAnsi="Cambria"/>
          </w:rPr>
          <w:t>www.Iddsi.org/framework</w:t>
        </w:r>
      </w:hyperlink>
      <w:r w:rsidR="003A39DB" w:rsidRPr="00441900">
        <w:rPr>
          <w:rStyle w:val="apple-converted-space"/>
          <w:rFonts w:ascii="Cambria" w:hAnsi="Cambria"/>
          <w:color w:val="000000"/>
        </w:rPr>
        <w:t> </w:t>
      </w:r>
    </w:p>
    <w:p w:rsidR="003A39DB" w:rsidRPr="00441900" w:rsidRDefault="003A39DB" w:rsidP="003536A1">
      <w:pPr>
        <w:pStyle w:val="BodyText2"/>
        <w:tabs>
          <w:tab w:val="left" w:pos="540"/>
        </w:tabs>
        <w:ind w:left="630"/>
        <w:jc w:val="left"/>
        <w:rPr>
          <w:rFonts w:ascii="Cambria" w:hAnsi="Cambria"/>
        </w:rPr>
      </w:pPr>
    </w:p>
    <w:p w:rsidR="003A39DB" w:rsidRPr="00441900" w:rsidRDefault="003A39DB" w:rsidP="005062FC">
      <w:pPr>
        <w:outlineLvl w:val="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>References and recommended readings</w:t>
      </w:r>
    </w:p>
    <w:p w:rsidR="003A39DB" w:rsidRPr="00441900" w:rsidRDefault="003A39DB" w:rsidP="003536A1">
      <w:pPr>
        <w:pStyle w:val="BodyText2"/>
        <w:jc w:val="left"/>
        <w:rPr>
          <w:rFonts w:ascii="Cambria" w:hAnsi="Cambria"/>
        </w:rPr>
      </w:pPr>
      <w:r w:rsidRPr="00441900">
        <w:rPr>
          <w:rFonts w:ascii="Cambria" w:hAnsi="Cambria"/>
        </w:rPr>
        <w:t xml:space="preserve">Castellanos VH, Butler E, </w:t>
      </w:r>
      <w:proofErr w:type="spellStart"/>
      <w:r w:rsidRPr="00441900">
        <w:rPr>
          <w:rFonts w:ascii="Cambria" w:hAnsi="Cambria"/>
        </w:rPr>
        <w:t>Gluch</w:t>
      </w:r>
      <w:proofErr w:type="spellEnd"/>
      <w:r w:rsidRPr="00441900">
        <w:rPr>
          <w:rFonts w:ascii="Cambria" w:hAnsi="Cambria"/>
        </w:rPr>
        <w:t xml:space="preserve"> L, Burke B. </w:t>
      </w:r>
      <w:r w:rsidRPr="00441900">
        <w:rPr>
          <w:rFonts w:ascii="Cambria" w:hAnsi="Cambria"/>
          <w:iCs/>
        </w:rPr>
        <w:t>Use of thickened liquids in skilled nursing facilities</w:t>
      </w:r>
      <w:r w:rsidRPr="00441900">
        <w:rPr>
          <w:rFonts w:ascii="Cambria" w:hAnsi="Cambria"/>
          <w:i/>
          <w:iCs/>
        </w:rPr>
        <w:t>.</w:t>
      </w:r>
      <w:r w:rsidRPr="00441900">
        <w:rPr>
          <w:rFonts w:ascii="Cambria" w:hAnsi="Cambria"/>
        </w:rPr>
        <w:t xml:space="preserve"> </w:t>
      </w:r>
      <w:r w:rsidRPr="00441900">
        <w:rPr>
          <w:rFonts w:ascii="Cambria" w:hAnsi="Cambria"/>
          <w:i/>
        </w:rPr>
        <w:t xml:space="preserve">J Am Diet </w:t>
      </w:r>
      <w:proofErr w:type="spellStart"/>
      <w:r w:rsidRPr="00441900">
        <w:rPr>
          <w:rFonts w:ascii="Cambria" w:hAnsi="Cambria"/>
          <w:i/>
        </w:rPr>
        <w:t>Assoc</w:t>
      </w:r>
      <w:proofErr w:type="spellEnd"/>
      <w:r w:rsidRPr="00441900">
        <w:rPr>
          <w:rFonts w:ascii="Cambria" w:hAnsi="Cambria"/>
        </w:rPr>
        <w:t xml:space="preserve"> [serial online]. 2004;104:1222-1226. Available at </w:t>
      </w:r>
      <w:hyperlink r:id="rId8" w:history="1">
        <w:r w:rsidRPr="00441900">
          <w:rPr>
            <w:rStyle w:val="Hyperlink"/>
            <w:rFonts w:ascii="Cambria" w:hAnsi="Cambria"/>
          </w:rPr>
          <w:t>www.eatright.org</w:t>
        </w:r>
      </w:hyperlink>
      <w:r w:rsidRPr="00441900">
        <w:rPr>
          <w:rFonts w:ascii="Cambria" w:hAnsi="Cambria"/>
        </w:rPr>
        <w:t xml:space="preserve"> to ADA members.</w:t>
      </w:r>
    </w:p>
    <w:p w:rsidR="003A39DB" w:rsidRPr="00441900" w:rsidRDefault="003A39DB" w:rsidP="003536A1">
      <w:pPr>
        <w:pStyle w:val="BodyText2"/>
        <w:jc w:val="left"/>
        <w:rPr>
          <w:rFonts w:ascii="Cambria" w:hAnsi="Cambria"/>
        </w:rPr>
      </w:pPr>
    </w:p>
    <w:p w:rsidR="003A39DB" w:rsidRPr="00441900" w:rsidRDefault="003A39DB" w:rsidP="003536A1">
      <w:pPr>
        <w:pStyle w:val="BodyText2"/>
        <w:jc w:val="left"/>
        <w:rPr>
          <w:rFonts w:ascii="Cambria" w:hAnsi="Cambria"/>
        </w:rPr>
      </w:pPr>
      <w:r w:rsidRPr="00441900">
        <w:rPr>
          <w:rFonts w:ascii="Cambria" w:hAnsi="Cambria"/>
        </w:rPr>
        <w:t xml:space="preserve">The Ohio State University Medical Center. Thickened liquids for safer swallowing. Available at: </w:t>
      </w:r>
      <w:hyperlink r:id="rId9" w:history="1">
        <w:r w:rsidRPr="00441900">
          <w:rPr>
            <w:rStyle w:val="Hyperlink"/>
            <w:rFonts w:ascii="Cambria" w:hAnsi="Cambria"/>
          </w:rPr>
          <w:t>http://medicalcenter.osu.edu/PatientEd/Materials/PDFDocs/nut-diet/nut-other/thickened-liquids.pdf</w:t>
        </w:r>
      </w:hyperlink>
      <w:r w:rsidRPr="00441900">
        <w:rPr>
          <w:rFonts w:ascii="Cambria" w:hAnsi="Cambria"/>
        </w:rPr>
        <w:t xml:space="preserve">. Accessed December 11, 2010. </w:t>
      </w:r>
    </w:p>
    <w:p w:rsidR="003A39DB" w:rsidRPr="00441900" w:rsidRDefault="003A39DB" w:rsidP="003536A1">
      <w:pPr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br w:type="page"/>
      </w:r>
    </w:p>
    <w:p w:rsidR="003A39DB" w:rsidRPr="00441900" w:rsidRDefault="003A39DB" w:rsidP="003A39DB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Ind w:w="5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595"/>
      </w:tblGrid>
      <w:tr w:rsidR="00FA30BB" w:rsidTr="00FA30BB">
        <w:tc>
          <w:tcPr>
            <w:tcW w:w="1260" w:type="dxa"/>
          </w:tcPr>
          <w:p w:rsidR="00FA30BB" w:rsidRDefault="00FA30BB" w:rsidP="00FA30BB">
            <w:pPr>
              <w:jc w:val="right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FA30BB" w:rsidRDefault="00FA30BB" w:rsidP="005062FC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</w:p>
        </w:tc>
      </w:tr>
      <w:tr w:rsidR="00FA30BB" w:rsidTr="00FA30BB">
        <w:tc>
          <w:tcPr>
            <w:tcW w:w="1260" w:type="dxa"/>
          </w:tcPr>
          <w:p w:rsidR="00FA30BB" w:rsidRDefault="00FA30BB" w:rsidP="00FA30BB">
            <w:pPr>
              <w:jc w:val="right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Position: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FA30BB" w:rsidRDefault="00FA30BB" w:rsidP="005062FC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</w:p>
        </w:tc>
      </w:tr>
      <w:tr w:rsidR="00FA30BB" w:rsidTr="00FA30BB">
        <w:tc>
          <w:tcPr>
            <w:tcW w:w="1260" w:type="dxa"/>
          </w:tcPr>
          <w:p w:rsidR="00FA30BB" w:rsidRDefault="00FA30BB" w:rsidP="00FA30BB">
            <w:pPr>
              <w:jc w:val="right"/>
              <w:outlineLv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Date: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FA30BB" w:rsidRDefault="00FA30BB" w:rsidP="005062FC">
            <w:pPr>
              <w:jc w:val="center"/>
              <w:outlineLvl w:val="0"/>
              <w:rPr>
                <w:rFonts w:ascii="Cambria" w:hAnsi="Cambria"/>
                <w:b/>
                <w:bCs/>
              </w:rPr>
            </w:pPr>
          </w:p>
        </w:tc>
      </w:tr>
    </w:tbl>
    <w:p w:rsidR="00FA30BB" w:rsidRDefault="00FA30BB" w:rsidP="005062FC">
      <w:pPr>
        <w:jc w:val="center"/>
        <w:outlineLvl w:val="0"/>
        <w:rPr>
          <w:rFonts w:ascii="Cambria" w:hAnsi="Cambria"/>
          <w:b/>
          <w:bCs/>
        </w:rPr>
      </w:pPr>
    </w:p>
    <w:p w:rsidR="00FA30BB" w:rsidRDefault="00FA30BB" w:rsidP="005062FC">
      <w:pPr>
        <w:jc w:val="center"/>
        <w:outlineLvl w:val="0"/>
        <w:rPr>
          <w:rFonts w:ascii="Cambria" w:hAnsi="Cambria"/>
          <w:b/>
          <w:bCs/>
        </w:rPr>
      </w:pPr>
    </w:p>
    <w:p w:rsidR="003A39DB" w:rsidRPr="00441900" w:rsidRDefault="003A39DB" w:rsidP="005062FC">
      <w:pPr>
        <w:jc w:val="center"/>
        <w:outlineLvl w:val="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>Correct Use of Altered Diet/Thickened Liquids</w:t>
      </w:r>
    </w:p>
    <w:p w:rsidR="003A39DB" w:rsidRPr="00441900" w:rsidRDefault="003A39DB" w:rsidP="005062FC">
      <w:pPr>
        <w:outlineLvl w:val="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>Pre-Test</w:t>
      </w:r>
    </w:p>
    <w:p w:rsidR="003A39DB" w:rsidRPr="00441900" w:rsidRDefault="003A39DB" w:rsidP="003A39DB">
      <w:pPr>
        <w:rPr>
          <w:rFonts w:ascii="Cambria" w:hAnsi="Cambria"/>
          <w:b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</w:rPr>
        <w:t xml:space="preserve">1. </w:t>
      </w:r>
      <w:r w:rsidRPr="00441900">
        <w:rPr>
          <w:rFonts w:ascii="Cambria" w:hAnsi="Cambria"/>
          <w:bCs/>
        </w:rPr>
        <w:t>True or False: Spoon-thick liquids are the consistency of pudding.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2. Which of the following is not an accepted consistency of liquids: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a. Honey-like thickened liquids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b. Water-thick liquids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c. Spoon-thick liquids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d. Nectar-like thick liquids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ind w:left="270" w:hanging="27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3. True or False: If on a Pureed diet </w:t>
      </w:r>
      <w:r w:rsidR="005062FC">
        <w:rPr>
          <w:rFonts w:ascii="Cambria" w:hAnsi="Cambria"/>
          <w:bCs/>
        </w:rPr>
        <w:t>patients</w:t>
      </w:r>
      <w:r w:rsidRPr="00441900">
        <w:rPr>
          <w:rFonts w:ascii="Cambria" w:hAnsi="Cambria"/>
          <w:bCs/>
        </w:rPr>
        <w:t xml:space="preserve"> can have regular potato chips. 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4. True or False: </w:t>
      </w:r>
      <w:r w:rsidR="005062FC">
        <w:rPr>
          <w:rFonts w:ascii="Cambria" w:hAnsi="Cambria"/>
          <w:bCs/>
        </w:rPr>
        <w:t>Patients</w:t>
      </w:r>
      <w:r w:rsidRPr="00441900">
        <w:rPr>
          <w:rFonts w:ascii="Cambria" w:hAnsi="Cambria"/>
          <w:bCs/>
        </w:rPr>
        <w:t xml:space="preserve"> on pureed diet can have all their pureed items blended together in a bowl. 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5. True or False: Resident on a mechanical soft diet can have raw carrots. 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6. True or False: Ice cream is considered a thin liquid.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3175</wp:posOffset>
                </wp:positionV>
                <wp:extent cx="6848475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054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.25pt" to="545.6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5062FC">
      <w:pPr>
        <w:outlineLvl w:val="0"/>
        <w:rPr>
          <w:rFonts w:ascii="Cambria" w:hAnsi="Cambria"/>
          <w:b/>
          <w:bCs/>
        </w:rPr>
      </w:pPr>
      <w:r w:rsidRPr="00441900">
        <w:rPr>
          <w:rFonts w:ascii="Cambria" w:hAnsi="Cambria"/>
          <w:b/>
          <w:bCs/>
        </w:rPr>
        <w:t>Post-Test</w:t>
      </w:r>
    </w:p>
    <w:p w:rsidR="003A39DB" w:rsidRPr="00441900" w:rsidRDefault="003A39DB" w:rsidP="003A39DB">
      <w:pPr>
        <w:rPr>
          <w:rFonts w:ascii="Cambria" w:hAnsi="Cambria"/>
          <w:b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</w:rPr>
        <w:t xml:space="preserve">1. </w:t>
      </w:r>
      <w:r w:rsidRPr="00441900">
        <w:rPr>
          <w:rFonts w:ascii="Cambria" w:hAnsi="Cambria"/>
          <w:bCs/>
        </w:rPr>
        <w:t>True or False: Spoon-thick liquids are the consistency of pudding.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2. Which of the following is not an accepted consistency of liquids: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a. Honey-like thickened liquids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b. Water-thick liquids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c. Spoon-thick liquids</w:t>
      </w:r>
    </w:p>
    <w:p w:rsidR="003A39DB" w:rsidRPr="00441900" w:rsidRDefault="003A39DB" w:rsidP="003A39DB">
      <w:pPr>
        <w:ind w:left="720" w:hanging="45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>d. Nectar-like thick liquids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ind w:left="270" w:hanging="270"/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3. True or False: If on a Pureed diet </w:t>
      </w:r>
      <w:r w:rsidR="005062FC">
        <w:rPr>
          <w:rFonts w:ascii="Cambria" w:hAnsi="Cambria"/>
          <w:bCs/>
        </w:rPr>
        <w:t>patients</w:t>
      </w:r>
      <w:r w:rsidRPr="00441900">
        <w:rPr>
          <w:rFonts w:ascii="Cambria" w:hAnsi="Cambria"/>
          <w:bCs/>
        </w:rPr>
        <w:t xml:space="preserve"> can have regular potato chips. 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4. True or False: </w:t>
      </w:r>
      <w:r w:rsidR="005062FC">
        <w:rPr>
          <w:rFonts w:ascii="Cambria" w:hAnsi="Cambria"/>
          <w:bCs/>
        </w:rPr>
        <w:t>Patients</w:t>
      </w:r>
      <w:r w:rsidRPr="00441900">
        <w:rPr>
          <w:rFonts w:ascii="Cambria" w:hAnsi="Cambria"/>
          <w:bCs/>
        </w:rPr>
        <w:t xml:space="preserve"> on pureed diet can have all their pureed items blended together in a bowl. </w:t>
      </w:r>
    </w:p>
    <w:p w:rsidR="003A39DB" w:rsidRPr="00441900" w:rsidRDefault="003A39DB" w:rsidP="003A39DB">
      <w:pPr>
        <w:rPr>
          <w:rFonts w:ascii="Cambria" w:hAnsi="Cambria"/>
          <w:bCs/>
        </w:rPr>
      </w:pPr>
    </w:p>
    <w:p w:rsidR="003A39DB" w:rsidRPr="00441900" w:rsidRDefault="003A39DB" w:rsidP="003A39DB">
      <w:pPr>
        <w:rPr>
          <w:rFonts w:ascii="Cambria" w:hAnsi="Cambria"/>
          <w:bCs/>
        </w:rPr>
      </w:pPr>
      <w:r w:rsidRPr="00441900">
        <w:rPr>
          <w:rFonts w:ascii="Cambria" w:hAnsi="Cambria"/>
          <w:bCs/>
        </w:rPr>
        <w:t xml:space="preserve">5. True or False: </w:t>
      </w:r>
      <w:r w:rsidR="005062FC">
        <w:rPr>
          <w:rFonts w:ascii="Cambria" w:hAnsi="Cambria"/>
          <w:bCs/>
        </w:rPr>
        <w:t>Patients</w:t>
      </w:r>
      <w:r w:rsidRPr="00441900">
        <w:rPr>
          <w:rFonts w:ascii="Cambria" w:hAnsi="Cambria"/>
          <w:bCs/>
        </w:rPr>
        <w:t xml:space="preserve"> on a mechanical soft diet can have raw carrots. </w:t>
      </w:r>
    </w:p>
    <w:p w:rsidR="003A39DB" w:rsidRPr="003A39DB" w:rsidRDefault="003A39DB" w:rsidP="003A39DB">
      <w:pPr>
        <w:rPr>
          <w:rFonts w:ascii="Cambria" w:hAnsi="Cambria"/>
          <w:b/>
          <w:bCs/>
          <w:sz w:val="28"/>
          <w:szCs w:val="28"/>
        </w:rPr>
      </w:pPr>
      <w:r w:rsidRPr="003A39DB">
        <w:rPr>
          <w:rFonts w:ascii="Cambria" w:hAnsi="Cambria"/>
          <w:b/>
          <w:bCs/>
          <w:sz w:val="28"/>
          <w:szCs w:val="28"/>
        </w:rPr>
        <w:br w:type="page"/>
      </w:r>
    </w:p>
    <w:p w:rsidR="001702F3" w:rsidRDefault="001702F3" w:rsidP="005062FC">
      <w:pPr>
        <w:outlineLvl w:val="0"/>
        <w:rPr>
          <w:rFonts w:ascii="Cambria" w:hAnsi="Cambria"/>
          <w:b/>
          <w:bCs/>
          <w:sz w:val="28"/>
          <w:szCs w:val="28"/>
        </w:rPr>
      </w:pPr>
    </w:p>
    <w:p w:rsidR="001702F3" w:rsidRPr="0024431E" w:rsidRDefault="003A39DB" w:rsidP="001702F3">
      <w:pPr>
        <w:spacing w:line="480" w:lineRule="auto"/>
        <w:outlineLvl w:val="0"/>
        <w:rPr>
          <w:rFonts w:ascii="Cambria" w:hAnsi="Cambria"/>
          <w:b/>
          <w:bCs/>
          <w:szCs w:val="28"/>
        </w:rPr>
      </w:pPr>
      <w:bookmarkStart w:id="0" w:name="_GoBack"/>
      <w:r w:rsidRPr="0024431E">
        <w:rPr>
          <w:rFonts w:ascii="Cambria" w:hAnsi="Cambria"/>
          <w:b/>
          <w:bCs/>
          <w:szCs w:val="28"/>
        </w:rPr>
        <w:t>Answer key</w:t>
      </w:r>
    </w:p>
    <w:bookmarkEnd w:id="0"/>
    <w:p w:rsidR="003A39DB" w:rsidRPr="003A39DB" w:rsidRDefault="003A39DB" w:rsidP="001702F3">
      <w:pPr>
        <w:numPr>
          <w:ilvl w:val="0"/>
          <w:numId w:val="1"/>
        </w:numPr>
        <w:spacing w:line="480" w:lineRule="auto"/>
        <w:rPr>
          <w:rFonts w:ascii="Cambria" w:hAnsi="Cambria"/>
          <w:bCs/>
        </w:rPr>
      </w:pPr>
      <w:r w:rsidRPr="003A39DB">
        <w:rPr>
          <w:rFonts w:ascii="Cambria" w:hAnsi="Cambria"/>
          <w:bCs/>
        </w:rPr>
        <w:t>True</w:t>
      </w:r>
    </w:p>
    <w:p w:rsidR="003A39DB" w:rsidRPr="003A39DB" w:rsidRDefault="003A39DB" w:rsidP="001702F3">
      <w:pPr>
        <w:numPr>
          <w:ilvl w:val="0"/>
          <w:numId w:val="1"/>
        </w:numPr>
        <w:spacing w:line="480" w:lineRule="auto"/>
        <w:rPr>
          <w:rFonts w:ascii="Cambria" w:hAnsi="Cambria"/>
          <w:bCs/>
        </w:rPr>
      </w:pPr>
      <w:r w:rsidRPr="003A39DB">
        <w:rPr>
          <w:rFonts w:ascii="Cambria" w:hAnsi="Cambria"/>
          <w:bCs/>
        </w:rPr>
        <w:t>b. Water-thick liquids</w:t>
      </w:r>
    </w:p>
    <w:p w:rsidR="003A39DB" w:rsidRPr="003A39DB" w:rsidRDefault="003A39DB" w:rsidP="001702F3">
      <w:pPr>
        <w:numPr>
          <w:ilvl w:val="0"/>
          <w:numId w:val="1"/>
        </w:numPr>
        <w:spacing w:line="480" w:lineRule="auto"/>
        <w:rPr>
          <w:rFonts w:ascii="Cambria" w:hAnsi="Cambria"/>
          <w:bCs/>
        </w:rPr>
      </w:pPr>
      <w:r w:rsidRPr="003A39DB">
        <w:rPr>
          <w:rFonts w:ascii="Cambria" w:hAnsi="Cambria"/>
          <w:bCs/>
        </w:rPr>
        <w:t>False</w:t>
      </w:r>
    </w:p>
    <w:p w:rsidR="003A39DB" w:rsidRPr="003A39DB" w:rsidRDefault="003A39DB" w:rsidP="001702F3">
      <w:pPr>
        <w:numPr>
          <w:ilvl w:val="0"/>
          <w:numId w:val="1"/>
        </w:numPr>
        <w:spacing w:line="480" w:lineRule="auto"/>
        <w:rPr>
          <w:rFonts w:ascii="Cambria" w:hAnsi="Cambria"/>
          <w:bCs/>
        </w:rPr>
      </w:pPr>
      <w:r w:rsidRPr="003A39DB">
        <w:rPr>
          <w:rFonts w:ascii="Cambria" w:hAnsi="Cambria"/>
          <w:bCs/>
        </w:rPr>
        <w:t>False</w:t>
      </w:r>
    </w:p>
    <w:p w:rsidR="003A39DB" w:rsidRPr="003A39DB" w:rsidRDefault="003A39DB" w:rsidP="001702F3">
      <w:pPr>
        <w:numPr>
          <w:ilvl w:val="0"/>
          <w:numId w:val="1"/>
        </w:numPr>
        <w:spacing w:line="480" w:lineRule="auto"/>
        <w:rPr>
          <w:rFonts w:ascii="Cambria" w:hAnsi="Cambria"/>
          <w:bCs/>
        </w:rPr>
      </w:pPr>
      <w:r w:rsidRPr="003A39DB">
        <w:rPr>
          <w:rFonts w:ascii="Cambria" w:hAnsi="Cambria"/>
          <w:bCs/>
        </w:rPr>
        <w:t>False</w:t>
      </w:r>
    </w:p>
    <w:p w:rsidR="003A39DB" w:rsidRPr="003A39DB" w:rsidRDefault="003A39DB" w:rsidP="001702F3">
      <w:pPr>
        <w:numPr>
          <w:ilvl w:val="0"/>
          <w:numId w:val="1"/>
        </w:numPr>
        <w:spacing w:line="480" w:lineRule="auto"/>
        <w:rPr>
          <w:rFonts w:ascii="Cambria" w:hAnsi="Cambria"/>
          <w:bCs/>
        </w:rPr>
      </w:pPr>
      <w:r w:rsidRPr="003A39DB">
        <w:rPr>
          <w:rFonts w:ascii="Cambria" w:hAnsi="Cambria"/>
          <w:bCs/>
        </w:rPr>
        <w:t>False</w:t>
      </w:r>
    </w:p>
    <w:p w:rsidR="003A39DB" w:rsidRPr="003A39DB" w:rsidRDefault="003A39DB" w:rsidP="003A39DB">
      <w:pPr>
        <w:rPr>
          <w:rFonts w:ascii="Cambria" w:hAnsi="Cambria"/>
          <w:bCs/>
        </w:rPr>
      </w:pPr>
    </w:p>
    <w:p w:rsidR="003A39DB" w:rsidRPr="003A39DB" w:rsidRDefault="003A39DB" w:rsidP="003A39DB">
      <w:pPr>
        <w:rPr>
          <w:rFonts w:ascii="Cambria" w:hAnsi="Cambria"/>
          <w:bCs/>
        </w:rPr>
      </w:pPr>
    </w:p>
    <w:p w:rsidR="003A39DB" w:rsidRPr="003A39DB" w:rsidRDefault="003A39DB" w:rsidP="003A39DB">
      <w:pPr>
        <w:rPr>
          <w:rFonts w:ascii="Cambria" w:hAnsi="Cambria"/>
          <w:bCs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  <w:r w:rsidRPr="003A39DB">
        <w:rPr>
          <w:rFonts w:ascii="Cambria" w:hAnsi="Cambria" w:cs="Helvetica"/>
        </w:rPr>
        <w:t xml:space="preserve"> </w:t>
      </w:r>
    </w:p>
    <w:p w:rsidR="00A01F55" w:rsidRPr="003A39DB" w:rsidRDefault="00A01F55" w:rsidP="003A39DB">
      <w:pPr>
        <w:rPr>
          <w:rFonts w:ascii="Cambria" w:hAnsi="Cambria" w:cs="Helvetica"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</w:p>
    <w:p w:rsidR="00A01F55" w:rsidRPr="003A39DB" w:rsidRDefault="00A01F55" w:rsidP="003A39DB">
      <w:pPr>
        <w:rPr>
          <w:rFonts w:ascii="Cambria" w:hAnsi="Cambria" w:cs="Helvetica"/>
        </w:rPr>
      </w:pPr>
    </w:p>
    <w:p w:rsidR="00AF4B83" w:rsidRPr="003A39DB" w:rsidRDefault="00302F48" w:rsidP="003A39DB">
      <w:pPr>
        <w:rPr>
          <w:rFonts w:ascii="Cambria" w:hAnsi="Cambria"/>
        </w:rPr>
      </w:pPr>
    </w:p>
    <w:p w:rsidR="00A01F55" w:rsidRPr="003A39DB" w:rsidRDefault="00A01F55" w:rsidP="003A39DB">
      <w:pPr>
        <w:rPr>
          <w:rFonts w:ascii="Cambria" w:hAnsi="Cambria"/>
        </w:rPr>
      </w:pPr>
    </w:p>
    <w:sectPr w:rsidR="00A01F55" w:rsidRPr="003A39DB" w:rsidSect="00A01F5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48" w:rsidRDefault="00302F48" w:rsidP="00A01F55">
      <w:r>
        <w:separator/>
      </w:r>
    </w:p>
  </w:endnote>
  <w:endnote w:type="continuationSeparator" w:id="0">
    <w:p w:rsidR="00302F48" w:rsidRDefault="00302F48" w:rsidP="00A0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55" w:rsidRPr="00A01F55" w:rsidRDefault="00A01F55" w:rsidP="00A01F55">
    <w:pPr>
      <w:pStyle w:val="p1"/>
      <w:rPr>
        <w:color w:val="auto"/>
      </w:rPr>
    </w:pPr>
    <w:r w:rsidRPr="00175A00">
      <w:rPr>
        <w:b/>
        <w:bCs/>
        <w:color w:val="auto"/>
      </w:rPr>
      <w:t>N</w:t>
    </w:r>
    <w:r>
      <w:rPr>
        <w:b/>
        <w:bCs/>
        <w:color w:val="auto"/>
      </w:rPr>
      <w:t>utrition Services, I</w:t>
    </w:r>
    <w:r w:rsidRPr="00175A00">
      <w:rPr>
        <w:b/>
        <w:bCs/>
        <w:color w:val="auto"/>
      </w:rPr>
      <w:t>nc</w:t>
    </w:r>
    <w:r>
      <w:rPr>
        <w:b/>
        <w:bCs/>
        <w:color w:val="auto"/>
      </w:rPr>
      <w:t>.</w:t>
    </w:r>
    <w:r w:rsidRPr="00175A00">
      <w:rPr>
        <w:color w:val="auto"/>
      </w:rPr>
      <w:t> | info@nutrition-services.com | Nutrition-Services.com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48" w:rsidRDefault="00302F48" w:rsidP="00A01F55">
      <w:r>
        <w:separator/>
      </w:r>
    </w:p>
  </w:footnote>
  <w:footnote w:type="continuationSeparator" w:id="0">
    <w:p w:rsidR="00302F48" w:rsidRDefault="00302F48" w:rsidP="00A0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5"/>
      <w:gridCol w:w="4235"/>
      <w:gridCol w:w="282"/>
    </w:tblGrid>
    <w:tr w:rsidR="002B694D" w:rsidTr="002B694D">
      <w:trPr>
        <w:trHeight w:val="194"/>
      </w:trPr>
      <w:tc>
        <w:tcPr>
          <w:tcW w:w="895" w:type="dxa"/>
          <w:vMerge w:val="restart"/>
          <w:vAlign w:val="center"/>
        </w:tcPr>
        <w:p w:rsidR="002B694D" w:rsidRDefault="002B694D" w:rsidP="00A01F55">
          <w:pPr>
            <w:pStyle w:val="Header"/>
            <w:jc w:val="center"/>
          </w:pPr>
          <w:r>
            <w:rPr>
              <w:rFonts w:ascii="Helvetica" w:hAnsi="Helvetica" w:cs="Helvetica"/>
              <w:noProof/>
            </w:rPr>
            <w:drawing>
              <wp:inline distT="0" distB="0" distL="0" distR="0" wp14:anchorId="32EC7CFF" wp14:editId="3584028D">
                <wp:extent cx="410308" cy="27151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87" r="41121" b="61986"/>
                        <a:stretch/>
                      </pic:blipFill>
                      <pic:spPr bwMode="auto">
                        <a:xfrm>
                          <a:off x="0" y="0"/>
                          <a:ext cx="446471" cy="29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5" w:type="dxa"/>
        </w:tcPr>
        <w:p w:rsidR="002B694D" w:rsidRPr="00A01F55" w:rsidRDefault="002B694D" w:rsidP="00A01F55">
          <w:pPr>
            <w:pStyle w:val="Header"/>
            <w:rPr>
              <w:rFonts w:ascii="Hiragino Kaku Gothic Std W8" w:eastAsia="Hiragino Kaku Gothic Std W8" w:hAnsi="Hiragino Kaku Gothic Std W8"/>
            </w:rPr>
          </w:pPr>
          <w:r w:rsidRPr="00A01F55">
            <w:rPr>
              <w:rFonts w:ascii="Hiragino Kaku Gothic Std W8" w:eastAsia="Hiragino Kaku Gothic Std W8" w:hAnsi="Hiragino Kaku Gothic Std W8"/>
            </w:rPr>
            <w:t>NUTRITION SERVICES, INC.</w:t>
          </w:r>
        </w:p>
      </w:tc>
      <w:tc>
        <w:tcPr>
          <w:tcW w:w="282" w:type="dxa"/>
        </w:tcPr>
        <w:p w:rsidR="002B694D" w:rsidRPr="00A01F55" w:rsidRDefault="002B694D" w:rsidP="003A39DB">
          <w:pPr>
            <w:pStyle w:val="Header"/>
            <w:rPr>
              <w:rFonts w:ascii="Hiragino Kaku Gothic Std W8" w:eastAsia="Hiragino Kaku Gothic Std W8" w:hAnsi="Hiragino Kaku Gothic Std W8"/>
            </w:rPr>
          </w:pPr>
        </w:p>
      </w:tc>
    </w:tr>
    <w:tr w:rsidR="002B694D" w:rsidTr="002B694D">
      <w:trPr>
        <w:trHeight w:val="194"/>
      </w:trPr>
      <w:tc>
        <w:tcPr>
          <w:tcW w:w="895" w:type="dxa"/>
          <w:vMerge/>
        </w:tcPr>
        <w:p w:rsidR="002B694D" w:rsidRDefault="002B694D" w:rsidP="00A01F55">
          <w:pPr>
            <w:pStyle w:val="Header"/>
            <w:rPr>
              <w:rFonts w:ascii="Helvetica" w:hAnsi="Helvetica" w:cs="Helvetica"/>
              <w:noProof/>
            </w:rPr>
          </w:pPr>
        </w:p>
      </w:tc>
      <w:tc>
        <w:tcPr>
          <w:tcW w:w="4235" w:type="dxa"/>
        </w:tcPr>
        <w:p w:rsidR="002B694D" w:rsidRDefault="002B694D" w:rsidP="00A01F55">
          <w:pPr>
            <w:pStyle w:val="Header"/>
          </w:pPr>
          <w:r w:rsidRPr="00A01F55">
            <w:rPr>
              <w:sz w:val="20"/>
            </w:rPr>
            <w:t>Registered Dietitian Consulting Group</w:t>
          </w:r>
        </w:p>
      </w:tc>
      <w:tc>
        <w:tcPr>
          <w:tcW w:w="282" w:type="dxa"/>
        </w:tcPr>
        <w:p w:rsidR="002B694D" w:rsidRDefault="002B694D" w:rsidP="003A39DB">
          <w:pPr>
            <w:pStyle w:val="Header"/>
          </w:pPr>
        </w:p>
      </w:tc>
    </w:tr>
  </w:tbl>
  <w:p w:rsidR="00A01F55" w:rsidRPr="00E557B8" w:rsidRDefault="00A01F55" w:rsidP="00E557B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B2F"/>
    <w:multiLevelType w:val="hybridMultilevel"/>
    <w:tmpl w:val="943C3FB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314C7D44">
      <w:start w:val="1"/>
      <w:numFmt w:val="bullet"/>
      <w:lvlText w:val="○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2CB67BF"/>
    <w:multiLevelType w:val="hybridMultilevel"/>
    <w:tmpl w:val="5DEED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D8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15726"/>
    <w:multiLevelType w:val="hybridMultilevel"/>
    <w:tmpl w:val="210E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90E26"/>
    <w:multiLevelType w:val="hybridMultilevel"/>
    <w:tmpl w:val="F266CD86"/>
    <w:lvl w:ilvl="0" w:tplc="90405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6783"/>
    <w:multiLevelType w:val="hybridMultilevel"/>
    <w:tmpl w:val="A59CF598"/>
    <w:lvl w:ilvl="0" w:tplc="43825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4364"/>
    <w:multiLevelType w:val="hybridMultilevel"/>
    <w:tmpl w:val="41C69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1149DD"/>
    <w:multiLevelType w:val="hybridMultilevel"/>
    <w:tmpl w:val="DA78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E4AC4"/>
    <w:multiLevelType w:val="hybridMultilevel"/>
    <w:tmpl w:val="FE300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13235"/>
    <w:multiLevelType w:val="hybridMultilevel"/>
    <w:tmpl w:val="016001B4"/>
    <w:lvl w:ilvl="0" w:tplc="90405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BB"/>
    <w:rsid w:val="000401DC"/>
    <w:rsid w:val="00082BE1"/>
    <w:rsid w:val="001702F3"/>
    <w:rsid w:val="001A4C6D"/>
    <w:rsid w:val="0024431E"/>
    <w:rsid w:val="002B694D"/>
    <w:rsid w:val="002E6E21"/>
    <w:rsid w:val="00302F48"/>
    <w:rsid w:val="003536A1"/>
    <w:rsid w:val="003640D4"/>
    <w:rsid w:val="003A39DB"/>
    <w:rsid w:val="003E4A89"/>
    <w:rsid w:val="00441900"/>
    <w:rsid w:val="005062FC"/>
    <w:rsid w:val="005545AA"/>
    <w:rsid w:val="006C5E18"/>
    <w:rsid w:val="006E2D9E"/>
    <w:rsid w:val="007D3D0C"/>
    <w:rsid w:val="008A2B65"/>
    <w:rsid w:val="00A01F55"/>
    <w:rsid w:val="00B808DD"/>
    <w:rsid w:val="00BE1033"/>
    <w:rsid w:val="00E557B8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6B2F"/>
  <w14:defaultImageDpi w14:val="32767"/>
  <w15:chartTrackingRefBased/>
  <w15:docId w15:val="{FBBC4BAA-7629-AB4C-BFC8-A43BEF18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39D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A39DB"/>
    <w:pPr>
      <w:keepNext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55"/>
  </w:style>
  <w:style w:type="paragraph" w:styleId="Footer">
    <w:name w:val="footer"/>
    <w:basedOn w:val="Normal"/>
    <w:link w:val="FooterChar"/>
    <w:uiPriority w:val="99"/>
    <w:unhideWhenUsed/>
    <w:rsid w:val="00A0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55"/>
  </w:style>
  <w:style w:type="paragraph" w:customStyle="1" w:styleId="p1">
    <w:name w:val="p1"/>
    <w:basedOn w:val="Normal"/>
    <w:rsid w:val="00A01F55"/>
    <w:pPr>
      <w:spacing w:before="15" w:after="30"/>
    </w:pPr>
    <w:rPr>
      <w:rFonts w:ascii="Calibri" w:eastAsia="Calibri" w:hAnsi="Calibri" w:cs="Times New Roman"/>
      <w:color w:val="008F82"/>
      <w:sz w:val="17"/>
      <w:szCs w:val="17"/>
    </w:rPr>
  </w:style>
  <w:style w:type="table" w:styleId="TableGrid">
    <w:name w:val="Table Grid"/>
    <w:basedOn w:val="TableNormal"/>
    <w:uiPriority w:val="39"/>
    <w:rsid w:val="00A0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A39DB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3A39DB"/>
    <w:rPr>
      <w:rFonts w:ascii="Times New Roman" w:eastAsia="Times New Roman" w:hAnsi="Times New Roman" w:cs="Times New Roman"/>
      <w:b/>
      <w:bCs/>
      <w:sz w:val="28"/>
    </w:rPr>
  </w:style>
  <w:style w:type="paragraph" w:styleId="BodyText2">
    <w:name w:val="Body Text 2"/>
    <w:basedOn w:val="Normal"/>
    <w:link w:val="BodyText2Char"/>
    <w:rsid w:val="003A39DB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3A39DB"/>
    <w:rPr>
      <w:rFonts w:ascii="Times New Roman" w:eastAsia="Times New Roman" w:hAnsi="Times New Roman" w:cs="Times New Roman"/>
    </w:rPr>
  </w:style>
  <w:style w:type="character" w:styleId="Hyperlink">
    <w:name w:val="Hyperlink"/>
    <w:rsid w:val="003A39DB"/>
    <w:rPr>
      <w:color w:val="0000FF"/>
      <w:u w:val="single"/>
    </w:rPr>
  </w:style>
  <w:style w:type="character" w:customStyle="1" w:styleId="apple-converted-space">
    <w:name w:val="apple-converted-space"/>
    <w:rsid w:val="003A39DB"/>
  </w:style>
  <w:style w:type="paragraph" w:styleId="ListParagraph">
    <w:name w:val="List Paragraph"/>
    <w:basedOn w:val="Normal"/>
    <w:uiPriority w:val="34"/>
    <w:qFormat/>
    <w:rsid w:val="004419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righ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dsi.org/frame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icalcenter.osu.edu/PatientEd/Materials/PDFDocs/nut-diet/nut-other/thickened-liqui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capen/Library/Mobile%20Documents/com~apple~CloudDocs/Nutrition%20Services,%20Inc/In-services/Consistency%20Alteration%20of%20Food%20&amp;%20Flu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Consistency Alteration of Food &amp; Fluid.dotx</Template>
  <TotalTime>3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Capen</dc:creator>
  <cp:keywords/>
  <dc:description/>
  <cp:lastModifiedBy>Katherine Capen</cp:lastModifiedBy>
  <cp:revision>2</cp:revision>
  <dcterms:created xsi:type="dcterms:W3CDTF">2018-04-02T17:59:00Z</dcterms:created>
  <dcterms:modified xsi:type="dcterms:W3CDTF">2018-04-02T18:06:00Z</dcterms:modified>
</cp:coreProperties>
</file>