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83" w:rsidRDefault="00D17F40" w:rsidP="00D17F40">
      <w:pPr>
        <w:jc w:val="center"/>
      </w:pPr>
      <w:r>
        <w:t>Nutrition At Risk (SWAT) Log</w:t>
      </w:r>
    </w:p>
    <w:p w:rsidR="00D17F40" w:rsidRDefault="00D17F40" w:rsidP="00D17F4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5294"/>
      </w:tblGrid>
      <w:tr w:rsidR="00D17F40" w:rsidTr="00D17F40">
        <w:tc>
          <w:tcPr>
            <w:tcW w:w="805" w:type="dxa"/>
          </w:tcPr>
          <w:p w:rsidR="00D17F40" w:rsidRDefault="00D17F40" w:rsidP="00D17F40">
            <w:r>
              <w:t>Date:</w:t>
            </w:r>
          </w:p>
        </w:tc>
        <w:tc>
          <w:tcPr>
            <w:tcW w:w="5294" w:type="dxa"/>
            <w:tcBorders>
              <w:bottom w:val="single" w:sz="4" w:space="0" w:color="auto"/>
            </w:tcBorders>
          </w:tcPr>
          <w:p w:rsidR="00D17F40" w:rsidRDefault="00D17F40" w:rsidP="00D17F40"/>
        </w:tc>
      </w:tr>
    </w:tbl>
    <w:p w:rsidR="00D17F40" w:rsidRPr="00D17F40" w:rsidRDefault="00D17F40" w:rsidP="00D17F40">
      <w:pPr>
        <w:jc w:val="center"/>
        <w:rPr>
          <w:sz w:val="6"/>
        </w:rPr>
      </w:pPr>
    </w:p>
    <w:tbl>
      <w:tblPr>
        <w:tblStyle w:val="TableGrid"/>
        <w:tblW w:w="1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12150"/>
      </w:tblGrid>
      <w:tr w:rsidR="00D17F40" w:rsidTr="00D17F40">
        <w:tc>
          <w:tcPr>
            <w:tcW w:w="2245" w:type="dxa"/>
          </w:tcPr>
          <w:p w:rsidR="00D17F40" w:rsidRDefault="00D17F40" w:rsidP="00835C5E">
            <w:r>
              <w:t>Staff In Attendance:</w:t>
            </w:r>
          </w:p>
        </w:tc>
        <w:tc>
          <w:tcPr>
            <w:tcW w:w="12150" w:type="dxa"/>
            <w:tcBorders>
              <w:bottom w:val="single" w:sz="4" w:space="0" w:color="auto"/>
            </w:tcBorders>
          </w:tcPr>
          <w:p w:rsidR="00D17F40" w:rsidRDefault="00D17F40" w:rsidP="00835C5E"/>
        </w:tc>
      </w:tr>
    </w:tbl>
    <w:p w:rsidR="00D17F40" w:rsidRDefault="00D17F40" w:rsidP="00D17F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2871"/>
        <w:gridCol w:w="2871"/>
        <w:gridCol w:w="2872"/>
        <w:gridCol w:w="2871"/>
      </w:tblGrid>
      <w:tr w:rsidR="00D17F40" w:rsidTr="00D17F40"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  <w:r>
              <w:t>Room</w:t>
            </w:r>
          </w:p>
        </w:tc>
        <w:tc>
          <w:tcPr>
            <w:tcW w:w="28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  <w:r>
              <w:t>Resident</w:t>
            </w:r>
          </w:p>
        </w:tc>
        <w:tc>
          <w:tcPr>
            <w:tcW w:w="28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  <w:r>
              <w:t>Indicator</w:t>
            </w:r>
          </w:p>
        </w:tc>
        <w:tc>
          <w:tcPr>
            <w:tcW w:w="28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  <w:r>
              <w:t>Interventions or</w:t>
            </w:r>
          </w:p>
          <w:p w:rsidR="00D17F40" w:rsidRDefault="00D17F40" w:rsidP="00D17F40">
            <w:pPr>
              <w:jc w:val="center"/>
            </w:pPr>
            <w:r>
              <w:t>Follow Up Needed</w:t>
            </w:r>
          </w:p>
        </w:tc>
        <w:tc>
          <w:tcPr>
            <w:tcW w:w="28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  <w:r>
              <w:t>Potential Date for</w:t>
            </w:r>
          </w:p>
          <w:p w:rsidR="00D17F40" w:rsidRDefault="00D17F40" w:rsidP="00D17F40">
            <w:pPr>
              <w:jc w:val="center"/>
            </w:pPr>
            <w:r>
              <w:t>Review D/C</w:t>
            </w:r>
          </w:p>
        </w:tc>
      </w:tr>
      <w:tr w:rsidR="00D17F40" w:rsidTr="00D17F40">
        <w:trPr>
          <w:trHeight w:val="498"/>
        </w:trPr>
        <w:tc>
          <w:tcPr>
            <w:tcW w:w="2878" w:type="dxa"/>
            <w:tcBorders>
              <w:top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tcBorders>
              <w:top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  <w:bookmarkStart w:id="0" w:name="_GoBack"/>
            <w:bookmarkEnd w:id="0"/>
          </w:p>
        </w:tc>
        <w:tc>
          <w:tcPr>
            <w:tcW w:w="2878" w:type="dxa"/>
            <w:tcBorders>
              <w:top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tcBorders>
              <w:top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tcBorders>
              <w:top w:val="single" w:sz="18" w:space="0" w:color="auto"/>
            </w:tcBorders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  <w:tc>
          <w:tcPr>
            <w:tcW w:w="2878" w:type="dxa"/>
            <w:vAlign w:val="center"/>
          </w:tcPr>
          <w:p w:rsidR="00D17F40" w:rsidRDefault="00D17F40" w:rsidP="00D17F40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  <w:tr w:rsidR="00D17F40" w:rsidTr="00D17F40">
        <w:trPr>
          <w:trHeight w:val="498"/>
        </w:trPr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  <w:tc>
          <w:tcPr>
            <w:tcW w:w="2878" w:type="dxa"/>
          </w:tcPr>
          <w:p w:rsidR="00D17F40" w:rsidRDefault="00D17F40" w:rsidP="00835C5E">
            <w:pPr>
              <w:jc w:val="center"/>
            </w:pPr>
          </w:p>
        </w:tc>
      </w:tr>
    </w:tbl>
    <w:p w:rsidR="00D17F40" w:rsidRDefault="00D17F40" w:rsidP="00D17F40">
      <w:pPr>
        <w:jc w:val="center"/>
      </w:pPr>
    </w:p>
    <w:p w:rsidR="00D17F40" w:rsidRDefault="00D17F40" w:rsidP="00D17F40"/>
    <w:sectPr w:rsidR="00D17F40" w:rsidSect="00D17F4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CD5" w:rsidRDefault="006A7CD5" w:rsidP="00D17F40">
      <w:r>
        <w:separator/>
      </w:r>
    </w:p>
  </w:endnote>
  <w:endnote w:type="continuationSeparator" w:id="0">
    <w:p w:rsidR="006A7CD5" w:rsidRDefault="006A7CD5" w:rsidP="00D1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F40" w:rsidRPr="00D17F40" w:rsidRDefault="00D17F40" w:rsidP="00D17F40">
    <w:pPr>
      <w:pStyle w:val="p1"/>
      <w:rPr>
        <w:color w:val="auto"/>
      </w:rPr>
    </w:pPr>
    <w:r w:rsidRPr="00175A00">
      <w:rPr>
        <w:b/>
        <w:bCs/>
        <w:color w:val="auto"/>
      </w:rPr>
      <w:t>N</w:t>
    </w:r>
    <w:r>
      <w:rPr>
        <w:b/>
        <w:bCs/>
        <w:color w:val="auto"/>
      </w:rPr>
      <w:t>utrition Services, I</w:t>
    </w:r>
    <w:r w:rsidRPr="00175A00">
      <w:rPr>
        <w:b/>
        <w:bCs/>
        <w:color w:val="auto"/>
      </w:rPr>
      <w:t>nc</w:t>
    </w:r>
    <w:r>
      <w:rPr>
        <w:b/>
        <w:bCs/>
        <w:color w:val="auto"/>
      </w:rPr>
      <w:t>.</w:t>
    </w:r>
    <w:r w:rsidRPr="00175A00">
      <w:rPr>
        <w:color w:val="auto"/>
      </w:rPr>
      <w:t> | info@nutrition-services.com | Nutrition-Services.com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CD5" w:rsidRDefault="006A7CD5" w:rsidP="00D17F40">
      <w:r>
        <w:separator/>
      </w:r>
    </w:p>
  </w:footnote>
  <w:footnote w:type="continuationSeparator" w:id="0">
    <w:p w:rsidR="006A7CD5" w:rsidRDefault="006A7CD5" w:rsidP="00D1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40"/>
    <w:rsid w:val="000401DC"/>
    <w:rsid w:val="00082BE1"/>
    <w:rsid w:val="005545AA"/>
    <w:rsid w:val="006A7CD5"/>
    <w:rsid w:val="008A2B65"/>
    <w:rsid w:val="00D1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47E01C"/>
  <w14:defaultImageDpi w14:val="32767"/>
  <w15:chartTrackingRefBased/>
  <w15:docId w15:val="{20942A4F-6AAD-5647-8202-AF8A968D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F40"/>
  </w:style>
  <w:style w:type="paragraph" w:styleId="Footer">
    <w:name w:val="footer"/>
    <w:basedOn w:val="Normal"/>
    <w:link w:val="FooterChar"/>
    <w:uiPriority w:val="99"/>
    <w:unhideWhenUsed/>
    <w:rsid w:val="00D17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40"/>
  </w:style>
  <w:style w:type="paragraph" w:customStyle="1" w:styleId="p1">
    <w:name w:val="p1"/>
    <w:basedOn w:val="Normal"/>
    <w:rsid w:val="00D17F40"/>
    <w:pPr>
      <w:spacing w:before="15" w:after="30"/>
    </w:pPr>
    <w:rPr>
      <w:rFonts w:ascii="Calibri" w:eastAsia="Calibri" w:hAnsi="Calibri" w:cs="Times New Roman"/>
      <w:color w:val="008F82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Capen</dc:creator>
  <cp:keywords/>
  <dc:description/>
  <cp:lastModifiedBy>Katherine Capen</cp:lastModifiedBy>
  <cp:revision>1</cp:revision>
  <dcterms:created xsi:type="dcterms:W3CDTF">2018-02-27T16:36:00Z</dcterms:created>
  <dcterms:modified xsi:type="dcterms:W3CDTF">2018-02-27T16:44:00Z</dcterms:modified>
</cp:coreProperties>
</file>