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0"/>
        <w:gridCol w:w="2790"/>
        <w:gridCol w:w="1170"/>
        <w:gridCol w:w="720"/>
        <w:gridCol w:w="566"/>
        <w:gridCol w:w="2759"/>
      </w:tblGrid>
      <w:tr w:rsidR="008C6F66" w:rsidRPr="00AE4C78" w:rsidTr="008F2A3E">
        <w:tc>
          <w:tcPr>
            <w:tcW w:w="9350" w:type="dxa"/>
            <w:gridSpan w:val="7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  <w:r w:rsidRPr="00AE4C78">
              <w:rPr>
                <w:rFonts w:cstheme="minorHAnsi"/>
              </w:rPr>
              <w:t>Facility Name</w:t>
            </w:r>
          </w:p>
        </w:tc>
      </w:tr>
      <w:tr w:rsidR="008C6F66" w:rsidRPr="00AE4C78" w:rsidTr="008F2A3E">
        <w:tc>
          <w:tcPr>
            <w:tcW w:w="1075" w:type="dxa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  <w:r w:rsidRPr="00AE4C78">
              <w:rPr>
                <w:rFonts w:cstheme="minorHAnsi"/>
              </w:rPr>
              <w:t>Topic:</w:t>
            </w:r>
          </w:p>
        </w:tc>
        <w:tc>
          <w:tcPr>
            <w:tcW w:w="8275" w:type="dxa"/>
            <w:gridSpan w:val="6"/>
          </w:tcPr>
          <w:p w:rsidR="008C6F66" w:rsidRPr="00AE4C78" w:rsidRDefault="00AE4C78" w:rsidP="008C6F66">
            <w:pPr>
              <w:spacing w:line="276" w:lineRule="auto"/>
              <w:rPr>
                <w:rFonts w:cstheme="minorHAnsi"/>
              </w:rPr>
            </w:pPr>
            <w:r w:rsidRPr="00AE4C78">
              <w:rPr>
                <w:rFonts w:cstheme="minorHAnsi"/>
              </w:rPr>
              <w:t>Weight</w:t>
            </w:r>
            <w:r w:rsidR="008C6F66" w:rsidRPr="00AE4C78">
              <w:rPr>
                <w:rFonts w:cstheme="minorHAnsi"/>
              </w:rPr>
              <w:t xml:space="preserve"> and Weight Change   </w:t>
            </w:r>
          </w:p>
        </w:tc>
      </w:tr>
      <w:tr w:rsidR="008C6F66" w:rsidRPr="00AE4C78" w:rsidTr="008F2A3E">
        <w:tc>
          <w:tcPr>
            <w:tcW w:w="1075" w:type="dxa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  <w:r w:rsidRPr="00AE4C78">
              <w:rPr>
                <w:rFonts w:cstheme="minorHAnsi"/>
              </w:rPr>
              <w:t>Manual:</w:t>
            </w:r>
          </w:p>
        </w:tc>
        <w:tc>
          <w:tcPr>
            <w:tcW w:w="4230" w:type="dxa"/>
            <w:gridSpan w:val="3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  <w:r w:rsidRPr="00AE4C78">
              <w:rPr>
                <w:rFonts w:cstheme="minorHAnsi"/>
              </w:rPr>
              <w:t xml:space="preserve">Foodservice/Dietary Department </w:t>
            </w:r>
          </w:p>
        </w:tc>
        <w:tc>
          <w:tcPr>
            <w:tcW w:w="1286" w:type="dxa"/>
            <w:gridSpan w:val="2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  <w:r w:rsidRPr="00AE4C78">
              <w:rPr>
                <w:rFonts w:cstheme="minorHAnsi"/>
              </w:rPr>
              <w:t xml:space="preserve">Policy No.: </w:t>
            </w:r>
          </w:p>
        </w:tc>
        <w:tc>
          <w:tcPr>
            <w:tcW w:w="2759" w:type="dxa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</w:p>
        </w:tc>
      </w:tr>
      <w:tr w:rsidR="008C6F66" w:rsidRPr="00AE4C78" w:rsidTr="008F2A3E">
        <w:trPr>
          <w:trHeight w:val="260"/>
        </w:trPr>
        <w:tc>
          <w:tcPr>
            <w:tcW w:w="1345" w:type="dxa"/>
            <w:gridSpan w:val="2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  <w:r w:rsidRPr="00AE4C78">
              <w:rPr>
                <w:rFonts w:cstheme="minorHAnsi"/>
              </w:rPr>
              <w:t>Issue Date:</w:t>
            </w:r>
          </w:p>
        </w:tc>
        <w:tc>
          <w:tcPr>
            <w:tcW w:w="2790" w:type="dxa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0" w:type="dxa"/>
            <w:gridSpan w:val="2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  <w:r w:rsidRPr="00AE4C78">
              <w:rPr>
                <w:rFonts w:cstheme="minorHAnsi"/>
              </w:rPr>
              <w:t>Revision Date(s):</w:t>
            </w:r>
          </w:p>
        </w:tc>
        <w:tc>
          <w:tcPr>
            <w:tcW w:w="3325" w:type="dxa"/>
            <w:gridSpan w:val="2"/>
          </w:tcPr>
          <w:p w:rsidR="008C6F66" w:rsidRPr="00AE4C78" w:rsidRDefault="008C6F66" w:rsidP="008C6F66">
            <w:pPr>
              <w:spacing w:line="276" w:lineRule="auto"/>
              <w:rPr>
                <w:rFonts w:cstheme="minorHAnsi"/>
              </w:rPr>
            </w:pPr>
          </w:p>
        </w:tc>
      </w:tr>
    </w:tbl>
    <w:p w:rsidR="008C6F66" w:rsidRPr="00AE4C78" w:rsidRDefault="008C6F66" w:rsidP="008C6F66">
      <w:pPr>
        <w:spacing w:line="276" w:lineRule="auto"/>
        <w:rPr>
          <w:rFonts w:cstheme="minorHAnsi"/>
        </w:rPr>
      </w:pPr>
    </w:p>
    <w:p w:rsidR="00AE4C78" w:rsidRPr="00AE4C78" w:rsidRDefault="00AE4C78" w:rsidP="00AE4C78">
      <w:pPr>
        <w:spacing w:line="276" w:lineRule="auto"/>
        <w:jc w:val="center"/>
        <w:rPr>
          <w:rFonts w:cstheme="minorHAnsi"/>
          <w:b/>
        </w:rPr>
      </w:pPr>
      <w:r w:rsidRPr="00AE4C78">
        <w:rPr>
          <w:rFonts w:cstheme="minorHAnsi"/>
          <w:b/>
        </w:rPr>
        <w:t>Weight and Weight Change</w:t>
      </w:r>
    </w:p>
    <w:p w:rsidR="008C6F66" w:rsidRPr="00AE4C78" w:rsidRDefault="008C6F66" w:rsidP="008C6F66">
      <w:pPr>
        <w:spacing w:line="276" w:lineRule="auto"/>
        <w:rPr>
          <w:rFonts w:cstheme="minorHAnsi"/>
          <w:b/>
        </w:rPr>
      </w:pPr>
      <w:r w:rsidRPr="00AE4C78">
        <w:rPr>
          <w:rFonts w:cstheme="minorHAnsi"/>
          <w:b/>
        </w:rPr>
        <w:t>Policy</w:t>
      </w:r>
    </w:p>
    <w:p w:rsidR="008C6F66" w:rsidRPr="00AE4C78" w:rsidRDefault="008C6F66" w:rsidP="008C6F66">
      <w:pPr>
        <w:ind w:left="450"/>
        <w:rPr>
          <w:rFonts w:cstheme="minorHAnsi"/>
        </w:rPr>
      </w:pPr>
      <w:r w:rsidRPr="00AE4C78">
        <w:rPr>
          <w:rFonts w:cstheme="minorHAnsi"/>
        </w:rPr>
        <w:t xml:space="preserve">Resident weights will be obtained at least monthly and recorded in the medical record.  </w:t>
      </w:r>
    </w:p>
    <w:p w:rsidR="008C6F66" w:rsidRPr="00AE4C78" w:rsidRDefault="008C6F66" w:rsidP="008C6F66">
      <w:pPr>
        <w:ind w:left="450"/>
        <w:rPr>
          <w:rFonts w:cstheme="minorHAnsi"/>
        </w:rPr>
      </w:pPr>
    </w:p>
    <w:p w:rsidR="008C6F66" w:rsidRPr="00AE4C78" w:rsidRDefault="008C6F66" w:rsidP="008C6F66">
      <w:pPr>
        <w:ind w:left="450"/>
        <w:rPr>
          <w:rFonts w:cstheme="minorHAnsi"/>
        </w:rPr>
      </w:pPr>
      <w:r w:rsidRPr="00AE4C78">
        <w:rPr>
          <w:rFonts w:cstheme="minorHAnsi"/>
        </w:rPr>
        <w:t>Significant weight changes will monitored via the Weight Change Report and will be addressed by the dietitian/diet technician and interdisciplinary care team.</w:t>
      </w:r>
    </w:p>
    <w:p w:rsidR="008C6F66" w:rsidRPr="00AE4C78" w:rsidRDefault="008C6F66" w:rsidP="008C6F66">
      <w:pPr>
        <w:rPr>
          <w:rFonts w:cstheme="minorHAnsi"/>
        </w:rPr>
      </w:pPr>
    </w:p>
    <w:p w:rsidR="008C6F66" w:rsidRPr="00AE4C78" w:rsidRDefault="008C6F66" w:rsidP="008C6F66">
      <w:pPr>
        <w:rPr>
          <w:rFonts w:cstheme="minorHAnsi"/>
        </w:rPr>
      </w:pPr>
      <w:r w:rsidRPr="00AE4C78">
        <w:rPr>
          <w:rFonts w:cstheme="minorHAnsi"/>
          <w:b/>
        </w:rPr>
        <w:t>Purpose:</w:t>
      </w:r>
    </w:p>
    <w:p w:rsidR="008C6F66" w:rsidRPr="00AE4C78" w:rsidRDefault="008C6F66" w:rsidP="008C6F66">
      <w:pPr>
        <w:ind w:left="450"/>
        <w:rPr>
          <w:rFonts w:cstheme="minorHAnsi"/>
        </w:rPr>
      </w:pPr>
      <w:r w:rsidRPr="00AE4C78">
        <w:rPr>
          <w:rFonts w:cstheme="minorHAnsi"/>
        </w:rPr>
        <w:t>To identify residents who may be at nutrition risk due to weight change</w:t>
      </w:r>
    </w:p>
    <w:p w:rsidR="008C6F66" w:rsidRPr="00AE4C78" w:rsidRDefault="008C6F66" w:rsidP="008C6F66">
      <w:pPr>
        <w:spacing w:line="276" w:lineRule="auto"/>
        <w:rPr>
          <w:rFonts w:cstheme="minorHAnsi"/>
          <w:b/>
        </w:rPr>
      </w:pPr>
    </w:p>
    <w:p w:rsidR="008C6F66" w:rsidRPr="00AE4C78" w:rsidRDefault="008C6F66" w:rsidP="008C6F66">
      <w:pPr>
        <w:spacing w:line="276" w:lineRule="auto"/>
        <w:rPr>
          <w:rFonts w:cstheme="minorHAnsi"/>
          <w:b/>
        </w:rPr>
      </w:pPr>
      <w:r w:rsidRPr="00AE4C78">
        <w:rPr>
          <w:rFonts w:cstheme="minorHAnsi"/>
          <w:b/>
        </w:rPr>
        <w:t>Procedure</w:t>
      </w:r>
    </w:p>
    <w:p w:rsidR="008C6F66" w:rsidRPr="00AE4C78" w:rsidRDefault="008C6F66" w:rsidP="008C6F66">
      <w:pPr>
        <w:numPr>
          <w:ilvl w:val="0"/>
          <w:numId w:val="3"/>
        </w:numPr>
        <w:rPr>
          <w:rFonts w:cstheme="minorHAnsi"/>
        </w:rPr>
      </w:pPr>
      <w:r w:rsidRPr="00AE4C78">
        <w:rPr>
          <w:rFonts w:cstheme="minorHAnsi"/>
        </w:rPr>
        <w:t>Each resident is weighed and height measured upon admission, and recorded in the medical record.</w:t>
      </w:r>
    </w:p>
    <w:p w:rsidR="008C6F66" w:rsidRPr="00AE4C78" w:rsidRDefault="008C6F66" w:rsidP="008C6F66">
      <w:pPr>
        <w:numPr>
          <w:ilvl w:val="0"/>
          <w:numId w:val="3"/>
        </w:numPr>
        <w:rPr>
          <w:rFonts w:cstheme="minorHAnsi"/>
        </w:rPr>
      </w:pPr>
      <w:r w:rsidRPr="00AE4C78">
        <w:rPr>
          <w:rFonts w:cstheme="minorHAnsi"/>
        </w:rPr>
        <w:t>Any resident readmitted to the facility will be weighed within 24 hours of return to the facility.</w:t>
      </w:r>
    </w:p>
    <w:p w:rsidR="008C6F66" w:rsidRPr="00AE4C78" w:rsidRDefault="008C6F66" w:rsidP="008C6F66">
      <w:pPr>
        <w:numPr>
          <w:ilvl w:val="0"/>
          <w:numId w:val="3"/>
        </w:numPr>
        <w:rPr>
          <w:rFonts w:cstheme="minorHAnsi"/>
        </w:rPr>
      </w:pPr>
      <w:r w:rsidRPr="00AE4C78">
        <w:rPr>
          <w:rFonts w:cstheme="minorHAnsi"/>
        </w:rPr>
        <w:t>Each resident will be weighed every monthly or more frequently (weekly or daily) per physician’s order, nursing or dietary recommendation.</w:t>
      </w:r>
    </w:p>
    <w:p w:rsidR="008C6F66" w:rsidRPr="00AE4C78" w:rsidRDefault="008C6F66" w:rsidP="008C6F66">
      <w:pPr>
        <w:numPr>
          <w:ilvl w:val="1"/>
          <w:numId w:val="3"/>
        </w:numPr>
        <w:rPr>
          <w:rFonts w:cstheme="minorHAnsi"/>
        </w:rPr>
      </w:pPr>
      <w:r w:rsidRPr="00AE4C78">
        <w:rPr>
          <w:rFonts w:cstheme="minorHAnsi"/>
        </w:rPr>
        <w:t xml:space="preserve">Monthly weight will be obtained by the </w:t>
      </w:r>
      <w:r w:rsidRPr="00AE4C78">
        <w:rPr>
          <w:rFonts w:cstheme="minorHAnsi"/>
          <w:highlight w:val="yellow"/>
        </w:rPr>
        <w:t>5</w:t>
      </w:r>
      <w:r w:rsidRPr="00AE4C78">
        <w:rPr>
          <w:rFonts w:cstheme="minorHAnsi"/>
          <w:highlight w:val="yellow"/>
          <w:vertAlign w:val="superscript"/>
        </w:rPr>
        <w:t>th</w:t>
      </w:r>
      <w:r w:rsidRPr="00AE4C78">
        <w:rPr>
          <w:rFonts w:cstheme="minorHAnsi"/>
        </w:rPr>
        <w:t xml:space="preserve"> of the month.</w:t>
      </w:r>
    </w:p>
    <w:p w:rsidR="008C6F66" w:rsidRPr="00AE4C78" w:rsidRDefault="008C6F66" w:rsidP="008C6F66">
      <w:pPr>
        <w:numPr>
          <w:ilvl w:val="1"/>
          <w:numId w:val="3"/>
        </w:numPr>
        <w:rPr>
          <w:rFonts w:cstheme="minorHAnsi"/>
        </w:rPr>
      </w:pPr>
      <w:r w:rsidRPr="00AE4C78">
        <w:rPr>
          <w:rFonts w:cstheme="minorHAnsi"/>
        </w:rPr>
        <w:t xml:space="preserve">Reweight obtained </w:t>
      </w:r>
      <w:r w:rsidRPr="00AE4C78">
        <w:rPr>
          <w:rFonts w:cstheme="minorHAnsi"/>
        </w:rPr>
        <w:t xml:space="preserve">will be obtained by the </w:t>
      </w:r>
      <w:r w:rsidRPr="00AE4C78">
        <w:rPr>
          <w:rFonts w:cstheme="minorHAnsi"/>
          <w:highlight w:val="yellow"/>
        </w:rPr>
        <w:t>7</w:t>
      </w:r>
      <w:r w:rsidRPr="00AE4C78">
        <w:rPr>
          <w:rFonts w:cstheme="minorHAnsi"/>
          <w:highlight w:val="yellow"/>
          <w:vertAlign w:val="superscript"/>
        </w:rPr>
        <w:t>th</w:t>
      </w:r>
      <w:r w:rsidRPr="00AE4C78">
        <w:rPr>
          <w:rFonts w:cstheme="minorHAnsi"/>
        </w:rPr>
        <w:t xml:space="preserve"> of the month.</w:t>
      </w:r>
    </w:p>
    <w:p w:rsidR="008C6F66" w:rsidRPr="00AE4C78" w:rsidRDefault="008C6F66" w:rsidP="008C6F66">
      <w:pPr>
        <w:numPr>
          <w:ilvl w:val="1"/>
          <w:numId w:val="3"/>
        </w:numPr>
        <w:rPr>
          <w:rFonts w:cstheme="minorHAnsi"/>
        </w:rPr>
      </w:pPr>
      <w:r w:rsidRPr="00AE4C78">
        <w:rPr>
          <w:rFonts w:cstheme="minorHAnsi"/>
        </w:rPr>
        <w:t xml:space="preserve">Weights will be recorded in the medical record by the </w:t>
      </w:r>
      <w:r w:rsidRPr="00AE4C78">
        <w:rPr>
          <w:rFonts w:cstheme="minorHAnsi"/>
          <w:highlight w:val="yellow"/>
        </w:rPr>
        <w:t>7</w:t>
      </w:r>
      <w:r w:rsidRPr="00AE4C78">
        <w:rPr>
          <w:rFonts w:cstheme="minorHAnsi"/>
          <w:highlight w:val="yellow"/>
          <w:vertAlign w:val="superscript"/>
        </w:rPr>
        <w:t>th</w:t>
      </w:r>
      <w:bookmarkStart w:id="0" w:name="_GoBack"/>
      <w:bookmarkEnd w:id="0"/>
      <w:r w:rsidRPr="00AE4C78">
        <w:rPr>
          <w:rFonts w:cstheme="minorHAnsi"/>
        </w:rPr>
        <w:t xml:space="preserve"> of the month. </w:t>
      </w:r>
    </w:p>
    <w:p w:rsidR="00AE4C78" w:rsidRPr="00AE4C78" w:rsidRDefault="00AE4C78" w:rsidP="00AE4C78">
      <w:pPr>
        <w:pStyle w:val="ListParagraph"/>
        <w:numPr>
          <w:ilvl w:val="0"/>
          <w:numId w:val="3"/>
        </w:numPr>
        <w:rPr>
          <w:rFonts w:cstheme="minorHAnsi"/>
        </w:rPr>
      </w:pPr>
      <w:r w:rsidRPr="00AE4C78">
        <w:rPr>
          <w:rFonts w:cstheme="minorHAnsi"/>
        </w:rPr>
        <w:t>Reweight will be obtained if a weight change triggers any of the following criteria:</w:t>
      </w:r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256"/>
      </w:tblGrid>
      <w:tr w:rsidR="00AE4C78" w:rsidRPr="00AE4C78" w:rsidTr="00AE4C78">
        <w:tc>
          <w:tcPr>
            <w:tcW w:w="1889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  <w:u w:val="single"/>
              </w:rPr>
            </w:pPr>
            <w:r w:rsidRPr="00AE4C78">
              <w:rPr>
                <w:rFonts w:cstheme="minorHAnsi"/>
                <w:u w:val="single"/>
              </w:rPr>
              <w:t>Interval</w:t>
            </w:r>
          </w:p>
        </w:tc>
        <w:tc>
          <w:tcPr>
            <w:tcW w:w="2256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  <w:u w:val="single"/>
              </w:rPr>
            </w:pPr>
            <w:r w:rsidRPr="00AE4C78">
              <w:rPr>
                <w:rFonts w:cstheme="minorHAnsi"/>
                <w:u w:val="single"/>
              </w:rPr>
              <w:t>% of Weight Change</w:t>
            </w:r>
          </w:p>
        </w:tc>
      </w:tr>
      <w:tr w:rsidR="00AE4C78" w:rsidRPr="00AE4C78" w:rsidTr="00AE4C78">
        <w:tc>
          <w:tcPr>
            <w:tcW w:w="1889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</w:rPr>
            </w:pPr>
            <w:r w:rsidRPr="00AE4C78">
              <w:rPr>
                <w:rFonts w:cstheme="minorHAnsi"/>
              </w:rPr>
              <w:t>1 Week</w:t>
            </w:r>
          </w:p>
        </w:tc>
        <w:tc>
          <w:tcPr>
            <w:tcW w:w="2256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</w:rPr>
            </w:pPr>
            <w:r w:rsidRPr="00AE4C78">
              <w:rPr>
                <w:rFonts w:cstheme="minorHAnsi"/>
              </w:rPr>
              <w:t>2%</w:t>
            </w:r>
          </w:p>
        </w:tc>
      </w:tr>
      <w:tr w:rsidR="00AE4C78" w:rsidRPr="00AE4C78" w:rsidTr="00AE4C78">
        <w:tc>
          <w:tcPr>
            <w:tcW w:w="1889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</w:rPr>
            </w:pPr>
            <w:r w:rsidRPr="00AE4C78">
              <w:rPr>
                <w:rFonts w:cstheme="minorHAnsi"/>
              </w:rPr>
              <w:t>30 days</w:t>
            </w:r>
          </w:p>
        </w:tc>
        <w:tc>
          <w:tcPr>
            <w:tcW w:w="2256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</w:rPr>
            </w:pPr>
            <w:r w:rsidRPr="00AE4C78">
              <w:rPr>
                <w:rFonts w:cstheme="minorHAnsi"/>
              </w:rPr>
              <w:t>5%</w:t>
            </w:r>
          </w:p>
        </w:tc>
      </w:tr>
      <w:tr w:rsidR="00AE4C78" w:rsidRPr="00AE4C78" w:rsidTr="00AE4C78">
        <w:tc>
          <w:tcPr>
            <w:tcW w:w="1889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</w:rPr>
            </w:pPr>
            <w:r w:rsidRPr="00AE4C78">
              <w:rPr>
                <w:rFonts w:cstheme="minorHAnsi"/>
              </w:rPr>
              <w:t>90 days</w:t>
            </w:r>
          </w:p>
        </w:tc>
        <w:tc>
          <w:tcPr>
            <w:tcW w:w="2256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</w:rPr>
            </w:pPr>
            <w:r w:rsidRPr="00AE4C78">
              <w:rPr>
                <w:rFonts w:cstheme="minorHAnsi"/>
              </w:rPr>
              <w:t>7.5%</w:t>
            </w:r>
          </w:p>
        </w:tc>
      </w:tr>
      <w:tr w:rsidR="00AE4C78" w:rsidRPr="00AE4C78" w:rsidTr="00AE4C78">
        <w:tc>
          <w:tcPr>
            <w:tcW w:w="1889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</w:rPr>
            </w:pPr>
            <w:r w:rsidRPr="00AE4C78">
              <w:rPr>
                <w:rFonts w:cstheme="minorHAnsi"/>
              </w:rPr>
              <w:t>180 days</w:t>
            </w:r>
          </w:p>
        </w:tc>
        <w:tc>
          <w:tcPr>
            <w:tcW w:w="2256" w:type="dxa"/>
            <w:vAlign w:val="center"/>
          </w:tcPr>
          <w:p w:rsidR="00AE4C78" w:rsidRPr="00AE4C78" w:rsidRDefault="00AE4C78" w:rsidP="00AE4C78">
            <w:pPr>
              <w:jc w:val="center"/>
              <w:rPr>
                <w:rFonts w:cstheme="minorHAnsi"/>
              </w:rPr>
            </w:pPr>
            <w:r w:rsidRPr="00AE4C78">
              <w:rPr>
                <w:rFonts w:cstheme="minorHAnsi"/>
              </w:rPr>
              <w:t>10%</w:t>
            </w:r>
          </w:p>
        </w:tc>
      </w:tr>
    </w:tbl>
    <w:p w:rsidR="00AE4C78" w:rsidRPr="00AE4C78" w:rsidRDefault="00AE4C78" w:rsidP="00AE4C78">
      <w:pPr>
        <w:numPr>
          <w:ilvl w:val="0"/>
          <w:numId w:val="3"/>
        </w:numPr>
        <w:rPr>
          <w:rFonts w:cstheme="minorHAnsi"/>
        </w:rPr>
      </w:pPr>
      <w:r w:rsidRPr="00AE4C78">
        <w:rPr>
          <w:rFonts w:cstheme="minorHAnsi"/>
        </w:rPr>
        <w:t xml:space="preserve">After reweigh, if resident meets any of the above criteria, resident has </w:t>
      </w:r>
    </w:p>
    <w:p w:rsidR="00AE4C78" w:rsidRPr="00AE4C78" w:rsidRDefault="00AE4C78" w:rsidP="00AE4C78">
      <w:pPr>
        <w:ind w:left="180"/>
        <w:rPr>
          <w:rFonts w:cstheme="minorHAnsi"/>
        </w:rPr>
      </w:pPr>
      <w:r w:rsidRPr="00AE4C78">
        <w:rPr>
          <w:rFonts w:cstheme="minorHAnsi"/>
        </w:rPr>
        <w:t xml:space="preserve">          had a significant weight change</w:t>
      </w:r>
      <w:r>
        <w:rPr>
          <w:rFonts w:cstheme="minorHAnsi"/>
        </w:rPr>
        <w:t>.</w:t>
      </w:r>
    </w:p>
    <w:p w:rsidR="00AE4C78" w:rsidRPr="00AE4C78" w:rsidRDefault="00AE4C78" w:rsidP="00AE4C78">
      <w:pPr>
        <w:numPr>
          <w:ilvl w:val="0"/>
          <w:numId w:val="3"/>
        </w:numPr>
        <w:rPr>
          <w:rFonts w:cstheme="minorHAnsi"/>
        </w:rPr>
      </w:pPr>
      <w:r w:rsidRPr="00AE4C78">
        <w:rPr>
          <w:rFonts w:cstheme="minorHAnsi"/>
        </w:rPr>
        <w:t xml:space="preserve">The dietitian will reassess </w:t>
      </w:r>
      <w:r>
        <w:rPr>
          <w:rFonts w:cstheme="minorHAnsi"/>
        </w:rPr>
        <w:t>each</w:t>
      </w:r>
      <w:r w:rsidRPr="00AE4C78">
        <w:rPr>
          <w:rFonts w:cstheme="minorHAnsi"/>
        </w:rPr>
        <w:t xml:space="preserve"> resident with a significant weight change.  Appropriate recommendations will be documented in the medical record</w:t>
      </w:r>
      <w:r>
        <w:rPr>
          <w:rFonts w:cstheme="minorHAnsi"/>
        </w:rPr>
        <w:t>.</w:t>
      </w:r>
    </w:p>
    <w:p w:rsidR="00AF4B83" w:rsidRPr="00AE4C78" w:rsidRDefault="00AE4C78" w:rsidP="00AE4C78">
      <w:pPr>
        <w:numPr>
          <w:ilvl w:val="0"/>
          <w:numId w:val="3"/>
        </w:numPr>
        <w:rPr>
          <w:rFonts w:cstheme="minorHAnsi"/>
          <w:highlight w:val="yellow"/>
        </w:rPr>
      </w:pPr>
      <w:r>
        <w:rPr>
          <w:rFonts w:cstheme="minorHAnsi"/>
        </w:rPr>
        <w:t xml:space="preserve">Residents with significant weight change should be monitored per IDT, per </w:t>
      </w:r>
      <w:r w:rsidRPr="00AE4C78">
        <w:rPr>
          <w:rFonts w:cstheme="minorHAnsi"/>
          <w:highlight w:val="yellow"/>
        </w:rPr>
        <w:t xml:space="preserve">Nutrition at Risk. </w:t>
      </w:r>
    </w:p>
    <w:sectPr w:rsidR="00AF4B83" w:rsidRPr="00AE4C78" w:rsidSect="0008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74D0"/>
    <w:multiLevelType w:val="hybridMultilevel"/>
    <w:tmpl w:val="BCC0A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C635F9"/>
    <w:multiLevelType w:val="hybridMultilevel"/>
    <w:tmpl w:val="AB044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91E26"/>
    <w:multiLevelType w:val="hybridMultilevel"/>
    <w:tmpl w:val="A72CB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93C0D"/>
    <w:multiLevelType w:val="hybridMultilevel"/>
    <w:tmpl w:val="C0DC2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6"/>
    <w:rsid w:val="000401DC"/>
    <w:rsid w:val="00082BE1"/>
    <w:rsid w:val="005545AA"/>
    <w:rsid w:val="008A2B65"/>
    <w:rsid w:val="008C6F66"/>
    <w:rsid w:val="00A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E01C"/>
  <w14:defaultImageDpi w14:val="32767"/>
  <w15:chartTrackingRefBased/>
  <w15:docId w15:val="{EA221EB6-7BCB-DD4F-81DB-51EC45EF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Capen</dc:creator>
  <cp:keywords/>
  <dc:description/>
  <cp:lastModifiedBy>Katherine Capen</cp:lastModifiedBy>
  <cp:revision>1</cp:revision>
  <dcterms:created xsi:type="dcterms:W3CDTF">2018-03-27T13:54:00Z</dcterms:created>
  <dcterms:modified xsi:type="dcterms:W3CDTF">2018-03-27T14:12:00Z</dcterms:modified>
</cp:coreProperties>
</file>